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3DDC" w14:textId="77777777" w:rsidR="00EE3430" w:rsidRDefault="00EE3430" w:rsidP="3E913441">
      <w:pPr>
        <w:jc w:val="center"/>
        <w:rPr>
          <w:b/>
          <w:bCs/>
          <w:sz w:val="24"/>
          <w:szCs w:val="24"/>
        </w:rPr>
      </w:pPr>
    </w:p>
    <w:p w14:paraId="46B8FFBF" w14:textId="77777777" w:rsidR="00EE3430" w:rsidRDefault="00EE3430" w:rsidP="3E913441">
      <w:pPr>
        <w:jc w:val="center"/>
        <w:rPr>
          <w:b/>
          <w:bCs/>
          <w:sz w:val="24"/>
          <w:szCs w:val="24"/>
        </w:rPr>
      </w:pPr>
    </w:p>
    <w:p w14:paraId="7BC28435" w14:textId="77777777" w:rsidR="00EE3430" w:rsidRDefault="00EE3430" w:rsidP="3E913441">
      <w:pPr>
        <w:jc w:val="center"/>
        <w:rPr>
          <w:b/>
          <w:bCs/>
          <w:sz w:val="24"/>
          <w:szCs w:val="24"/>
        </w:rPr>
      </w:pPr>
    </w:p>
    <w:p w14:paraId="36D430B9" w14:textId="4FA51726" w:rsidR="00FD5B3B" w:rsidRDefault="00EE3430" w:rsidP="3E913441">
      <w:pPr>
        <w:jc w:val="center"/>
        <w:rPr>
          <w:b/>
          <w:bCs/>
          <w:sz w:val="24"/>
          <w:szCs w:val="24"/>
        </w:rPr>
      </w:pPr>
      <w:r>
        <w:rPr>
          <w:b/>
          <w:bCs/>
          <w:sz w:val="24"/>
          <w:szCs w:val="24"/>
        </w:rPr>
        <w:t>C</w:t>
      </w:r>
      <w:r w:rsidR="0051054D" w:rsidRPr="3E913441">
        <w:rPr>
          <w:b/>
          <w:bCs/>
          <w:sz w:val="24"/>
          <w:szCs w:val="24"/>
        </w:rPr>
        <w:t>entre for Professional Development and Lifelong Learning</w:t>
      </w:r>
    </w:p>
    <w:p w14:paraId="055DEEE5" w14:textId="6D80B486" w:rsidR="00FD5B3B" w:rsidRDefault="00FD5B3B" w:rsidP="4E624869">
      <w:pPr>
        <w:jc w:val="center"/>
        <w:rPr>
          <w:b/>
          <w:bCs/>
          <w:sz w:val="24"/>
          <w:szCs w:val="24"/>
        </w:rPr>
      </w:pPr>
      <w:r w:rsidRPr="230C3F57">
        <w:rPr>
          <w:b/>
          <w:bCs/>
          <w:sz w:val="24"/>
          <w:szCs w:val="24"/>
        </w:rPr>
        <w:t>School of Pharmacy</w:t>
      </w:r>
      <w:r w:rsidR="44F21B54" w:rsidRPr="230C3F57">
        <w:rPr>
          <w:b/>
          <w:bCs/>
          <w:sz w:val="24"/>
          <w:szCs w:val="24"/>
        </w:rPr>
        <w:t xml:space="preserve"> and Bioengineering</w:t>
      </w:r>
      <w:r w:rsidRPr="230C3F57">
        <w:rPr>
          <w:b/>
          <w:bCs/>
          <w:sz w:val="24"/>
          <w:szCs w:val="24"/>
        </w:rPr>
        <w:t>, Keele University</w:t>
      </w:r>
    </w:p>
    <w:p w14:paraId="7FA277D1" w14:textId="77777777" w:rsidR="00FD5B3B" w:rsidRDefault="00FD5B3B">
      <w:pPr>
        <w:pStyle w:val="Heading1"/>
        <w:rPr>
          <w:sz w:val="24"/>
        </w:rPr>
      </w:pPr>
    </w:p>
    <w:p w14:paraId="16DB88B6" w14:textId="77777777" w:rsidR="00FD5B3B" w:rsidRDefault="00FD5B3B">
      <w:pPr>
        <w:pStyle w:val="Heading1"/>
      </w:pPr>
      <w:r>
        <w:rPr>
          <w:sz w:val="24"/>
        </w:rPr>
        <w:t>Independent Prescribing Preparatory Course</w:t>
      </w:r>
    </w:p>
    <w:p w14:paraId="7F186449" w14:textId="77777777" w:rsidR="00FD5B3B" w:rsidRDefault="00FD5B3B">
      <w:pPr>
        <w:pStyle w:val="Heading1"/>
      </w:pPr>
    </w:p>
    <w:p w14:paraId="65CC513C" w14:textId="77777777" w:rsidR="00FD5B3B" w:rsidRDefault="001B547E">
      <w:pPr>
        <w:pStyle w:val="Heading1"/>
        <w:rPr>
          <w:sz w:val="24"/>
          <w:u w:val="single"/>
        </w:rPr>
      </w:pPr>
      <w:r>
        <w:rPr>
          <w:sz w:val="24"/>
          <w:u w:val="single"/>
        </w:rPr>
        <w:t>Form 1:</w:t>
      </w:r>
      <w:r w:rsidR="00692CB3" w:rsidRPr="001B547E">
        <w:rPr>
          <w:sz w:val="24"/>
          <w:u w:val="single"/>
        </w:rPr>
        <w:t xml:space="preserve"> </w:t>
      </w:r>
      <w:r w:rsidR="00692CB3">
        <w:rPr>
          <w:sz w:val="24"/>
          <w:u w:val="single"/>
        </w:rPr>
        <w:t xml:space="preserve">Supplementary Information </w:t>
      </w:r>
      <w:r w:rsidR="00FD5B3B">
        <w:rPr>
          <w:sz w:val="24"/>
          <w:u w:val="single"/>
        </w:rPr>
        <w:t>Form</w:t>
      </w:r>
    </w:p>
    <w:p w14:paraId="6A55496E" w14:textId="77777777" w:rsidR="00FD5B3B" w:rsidRDefault="00FD5B3B"/>
    <w:p w14:paraId="64EEEA9C" w14:textId="77777777" w:rsidR="00A3221B" w:rsidRDefault="00A3221B"/>
    <w:p w14:paraId="3CAB40DB" w14:textId="334EDD32" w:rsidR="00AB3386" w:rsidRPr="000E58F9" w:rsidRDefault="00FD5B3B" w:rsidP="000E58F9">
      <w:pPr>
        <w:pStyle w:val="Header"/>
        <w:tabs>
          <w:tab w:val="clear" w:pos="4153"/>
          <w:tab w:val="clear" w:pos="8306"/>
        </w:tabs>
        <w:rPr>
          <w:b/>
          <w:bCs/>
        </w:rPr>
      </w:pPr>
      <w:r>
        <w:t xml:space="preserve">Please write your name here </w:t>
      </w:r>
      <w:r w:rsidR="00AE67D2">
        <w:t xml:space="preserve">exactly </w:t>
      </w:r>
      <w:r w:rsidR="00A3221B">
        <w:t xml:space="preserve">as it appears on </w:t>
      </w:r>
      <w:r w:rsidR="00692CB3">
        <w:t xml:space="preserve">your </w:t>
      </w:r>
      <w:r w:rsidR="000E58F9">
        <w:t xml:space="preserve">passport. </w:t>
      </w:r>
      <w:r w:rsidR="000E58F9" w:rsidRPr="000E58F9">
        <w:rPr>
          <w:b/>
          <w:bCs/>
        </w:rPr>
        <w:t>Please</w:t>
      </w:r>
      <w:r w:rsidR="00692CB3" w:rsidRPr="000E58F9">
        <w:rPr>
          <w:b/>
          <w:bCs/>
        </w:rPr>
        <w:t xml:space="preserve"> note: Due to University regulations, this is the name in which your academic award will be issued. If you</w:t>
      </w:r>
      <w:r w:rsidR="00AB3386" w:rsidRPr="000E58F9">
        <w:rPr>
          <w:b/>
          <w:bCs/>
        </w:rPr>
        <w:t xml:space="preserve"> </w:t>
      </w:r>
      <w:r w:rsidR="00692CB3" w:rsidRPr="000E58F9">
        <w:rPr>
          <w:b/>
          <w:bCs/>
        </w:rPr>
        <w:t xml:space="preserve">are registered under a different name with the </w:t>
      </w:r>
      <w:r w:rsidR="00474A23">
        <w:rPr>
          <w:b/>
          <w:bCs/>
        </w:rPr>
        <w:t>regulator (GPhC/PSNI)</w:t>
      </w:r>
      <w:r w:rsidR="00692CB3" w:rsidRPr="000E58F9">
        <w:rPr>
          <w:b/>
          <w:bCs/>
        </w:rPr>
        <w:t xml:space="preserve">, you will need to contact the </w:t>
      </w:r>
      <w:r w:rsidR="00474A23">
        <w:rPr>
          <w:b/>
          <w:bCs/>
        </w:rPr>
        <w:t>regulator</w:t>
      </w:r>
      <w:r w:rsidR="00692CB3" w:rsidRPr="000E58F9">
        <w:rPr>
          <w:b/>
          <w:bCs/>
        </w:rPr>
        <w:t xml:space="preserve"> yourself to ensure they have</w:t>
      </w:r>
      <w:r w:rsidR="000E58F9" w:rsidRPr="000E58F9">
        <w:rPr>
          <w:b/>
          <w:bCs/>
        </w:rPr>
        <w:t xml:space="preserve"> your correct details on record.</w:t>
      </w:r>
    </w:p>
    <w:p w14:paraId="10E3F7C4" w14:textId="77777777" w:rsidR="00AB3386" w:rsidRDefault="00AB3386" w:rsidP="00AB3386">
      <w:pPr>
        <w:pStyle w:val="Header"/>
        <w:tabs>
          <w:tab w:val="clear" w:pos="4153"/>
          <w:tab w:val="clear" w:pos="8306"/>
        </w:tabs>
      </w:pPr>
    </w:p>
    <w:p w14:paraId="14A4C464" w14:textId="744494C4" w:rsidR="00FD5B3B" w:rsidRDefault="00FD5B3B" w:rsidP="00AB3386">
      <w:pPr>
        <w:pStyle w:val="Header"/>
        <w:tabs>
          <w:tab w:val="clear" w:pos="4153"/>
          <w:tab w:val="clear" w:pos="8306"/>
        </w:tabs>
      </w:pPr>
      <w:r>
        <w:t>__________________________________________</w:t>
      </w:r>
      <w:r w:rsidR="002E34FD">
        <w:t>______________________________</w:t>
      </w:r>
    </w:p>
    <w:p w14:paraId="100EEDEC" w14:textId="164654B1" w:rsidR="00FD5B3B" w:rsidRDefault="00FD5B3B"/>
    <w:p w14:paraId="27CA360D" w14:textId="77777777" w:rsidR="0039252B" w:rsidRDefault="0039252B"/>
    <w:p w14:paraId="138856DC" w14:textId="2FB5A112" w:rsidR="0039252B" w:rsidRDefault="0039252B" w:rsidP="0039252B">
      <w:pPr>
        <w:pStyle w:val="Header"/>
        <w:tabs>
          <w:tab w:val="clear" w:pos="4153"/>
          <w:tab w:val="clear" w:pos="8306"/>
        </w:tabs>
      </w:pPr>
      <w:r>
        <w:t xml:space="preserve">Please write your </w:t>
      </w:r>
      <w:r w:rsidR="00474A23">
        <w:t>registration</w:t>
      </w:r>
      <w:r>
        <w:t xml:space="preserve"> number here</w:t>
      </w:r>
      <w:r w:rsidR="00474A23">
        <w:t xml:space="preserve"> </w:t>
      </w:r>
      <w:r>
        <w:t>___________________________________</w:t>
      </w:r>
      <w:r w:rsidR="002E34FD">
        <w:t>___</w:t>
      </w:r>
    </w:p>
    <w:p w14:paraId="7078E9FF" w14:textId="77777777" w:rsidR="0039252B" w:rsidRDefault="0039252B" w:rsidP="0039252B">
      <w:pPr>
        <w:pStyle w:val="Header"/>
        <w:tabs>
          <w:tab w:val="clear" w:pos="4153"/>
          <w:tab w:val="clear" w:pos="8306"/>
        </w:tabs>
      </w:pPr>
    </w:p>
    <w:p w14:paraId="69B5BEB1" w14:textId="1C1E0D7E" w:rsidR="000824A0" w:rsidRPr="00FD2413" w:rsidRDefault="000824A0" w:rsidP="000E58F9">
      <w:pPr>
        <w:pStyle w:val="Header"/>
        <w:tabs>
          <w:tab w:val="clear" w:pos="4153"/>
          <w:tab w:val="clear" w:pos="8306"/>
        </w:tabs>
        <w:rPr>
          <w:b/>
          <w:bCs/>
        </w:rPr>
      </w:pPr>
      <w:r w:rsidRPr="230C3F57">
        <w:rPr>
          <w:b/>
          <w:bCs/>
        </w:rPr>
        <w:t xml:space="preserve">Please note: any additional evidence such as </w:t>
      </w:r>
      <w:r w:rsidR="00E719B2" w:rsidRPr="230C3F57">
        <w:rPr>
          <w:b/>
          <w:bCs/>
        </w:rPr>
        <w:t xml:space="preserve">employer </w:t>
      </w:r>
      <w:r w:rsidRPr="230C3F57">
        <w:rPr>
          <w:b/>
          <w:bCs/>
        </w:rPr>
        <w:t xml:space="preserve">testimonials, CPD records etc. (see guidance notes </w:t>
      </w:r>
      <w:r w:rsidR="00FD2413" w:rsidRPr="230C3F57">
        <w:rPr>
          <w:b/>
          <w:bCs/>
        </w:rPr>
        <w:t>within each section</w:t>
      </w:r>
      <w:r w:rsidRPr="230C3F57">
        <w:rPr>
          <w:b/>
          <w:bCs/>
        </w:rPr>
        <w:t xml:space="preserve">) should be clearly labelled and </w:t>
      </w:r>
      <w:r w:rsidR="00692CB3" w:rsidRPr="230C3F57">
        <w:rPr>
          <w:b/>
          <w:bCs/>
        </w:rPr>
        <w:t>uploaded to eVision,</w:t>
      </w:r>
      <w:r w:rsidRPr="230C3F57">
        <w:rPr>
          <w:b/>
          <w:bCs/>
        </w:rPr>
        <w:t xml:space="preserve"> together with </w:t>
      </w:r>
      <w:r w:rsidR="00FD2413" w:rsidRPr="230C3F57">
        <w:rPr>
          <w:b/>
          <w:bCs/>
        </w:rPr>
        <w:t>this</w:t>
      </w:r>
      <w:r w:rsidRPr="230C3F57">
        <w:rPr>
          <w:b/>
          <w:bCs/>
        </w:rPr>
        <w:t xml:space="preserve"> completed </w:t>
      </w:r>
      <w:r w:rsidR="00692CB3" w:rsidRPr="230C3F57">
        <w:rPr>
          <w:b/>
          <w:bCs/>
        </w:rPr>
        <w:t>supplementary information</w:t>
      </w:r>
      <w:r w:rsidRPr="230C3F57">
        <w:rPr>
          <w:b/>
          <w:bCs/>
        </w:rPr>
        <w:t xml:space="preserve"> form </w:t>
      </w:r>
      <w:r w:rsidRPr="230C3F57">
        <w:rPr>
          <w:b/>
          <w:bCs/>
          <w:u w:val="single"/>
        </w:rPr>
        <w:t>and</w:t>
      </w:r>
      <w:r w:rsidRPr="230C3F57">
        <w:rPr>
          <w:b/>
          <w:bCs/>
        </w:rPr>
        <w:t xml:space="preserve"> the University application form.</w:t>
      </w:r>
    </w:p>
    <w:p w14:paraId="2026F8C1" w14:textId="3241E9DB" w:rsidR="4E624869" w:rsidRDefault="4E624869" w:rsidP="4E624869">
      <w:pPr>
        <w:pStyle w:val="Header"/>
        <w:tabs>
          <w:tab w:val="clear" w:pos="4153"/>
          <w:tab w:val="clear" w:pos="8306"/>
        </w:tabs>
        <w:rPr>
          <w:b/>
          <w:bCs/>
        </w:rPr>
      </w:pPr>
    </w:p>
    <w:p w14:paraId="554B5FB4" w14:textId="7D7DE582" w:rsidR="34883365" w:rsidRDefault="34883365" w:rsidP="4E624869">
      <w:pPr>
        <w:pStyle w:val="Header"/>
        <w:tabs>
          <w:tab w:val="clear" w:pos="4153"/>
          <w:tab w:val="clear" w:pos="8306"/>
        </w:tabs>
      </w:pPr>
      <w:r w:rsidRPr="00290C55">
        <w:t>Please provide below the month and year you first register as a pharmacist in the UK?</w:t>
      </w:r>
    </w:p>
    <w:p w14:paraId="1302A52B" w14:textId="6D7673DD" w:rsidR="4E624869" w:rsidRDefault="4E624869" w:rsidP="4E624869">
      <w:pPr>
        <w:pStyle w:val="Header"/>
        <w:tabs>
          <w:tab w:val="clear" w:pos="4153"/>
          <w:tab w:val="clear" w:pos="8306"/>
        </w:tabs>
        <w:rPr>
          <w:b/>
          <w:bCs/>
        </w:rPr>
      </w:pPr>
    </w:p>
    <w:tbl>
      <w:tblPr>
        <w:tblStyle w:val="TableGrid"/>
        <w:tblW w:w="0" w:type="auto"/>
        <w:tblLayout w:type="fixed"/>
        <w:tblLook w:val="06A0" w:firstRow="1" w:lastRow="0" w:firstColumn="1" w:lastColumn="0" w:noHBand="1" w:noVBand="1"/>
      </w:tblPr>
      <w:tblGrid>
        <w:gridCol w:w="1305"/>
        <w:gridCol w:w="1590"/>
        <w:gridCol w:w="870"/>
        <w:gridCol w:w="2280"/>
      </w:tblGrid>
      <w:tr w:rsidR="4E624869" w14:paraId="587A18AB" w14:textId="77777777" w:rsidTr="00290C55">
        <w:tc>
          <w:tcPr>
            <w:tcW w:w="1305" w:type="dxa"/>
          </w:tcPr>
          <w:p w14:paraId="631EBD77" w14:textId="44BF1061" w:rsidR="34883365" w:rsidRPr="00290C55" w:rsidRDefault="34883365" w:rsidP="00290C55">
            <w:pPr>
              <w:pStyle w:val="Header"/>
            </w:pPr>
            <w:r w:rsidRPr="00290C55">
              <w:t>Month</w:t>
            </w:r>
          </w:p>
        </w:tc>
        <w:tc>
          <w:tcPr>
            <w:tcW w:w="1590" w:type="dxa"/>
          </w:tcPr>
          <w:p w14:paraId="3A016151" w14:textId="3C45FFF1" w:rsidR="4E624869" w:rsidRPr="00290C55" w:rsidRDefault="4E624869" w:rsidP="00290C55">
            <w:pPr>
              <w:pStyle w:val="Header"/>
            </w:pPr>
          </w:p>
        </w:tc>
        <w:tc>
          <w:tcPr>
            <w:tcW w:w="870" w:type="dxa"/>
          </w:tcPr>
          <w:p w14:paraId="038FBB3B" w14:textId="1B9BF82C" w:rsidR="34883365" w:rsidRPr="00290C55" w:rsidRDefault="34883365" w:rsidP="00290C55">
            <w:pPr>
              <w:pStyle w:val="Header"/>
            </w:pPr>
            <w:r w:rsidRPr="00290C55">
              <w:t>Year</w:t>
            </w:r>
          </w:p>
        </w:tc>
        <w:tc>
          <w:tcPr>
            <w:tcW w:w="2280" w:type="dxa"/>
          </w:tcPr>
          <w:p w14:paraId="778295AD" w14:textId="3C45FFF1" w:rsidR="4E624869" w:rsidRPr="00290C55" w:rsidRDefault="4E624869" w:rsidP="00290C55">
            <w:pPr>
              <w:pStyle w:val="Header"/>
            </w:pPr>
          </w:p>
        </w:tc>
      </w:tr>
    </w:tbl>
    <w:p w14:paraId="7C616B3B" w14:textId="77777777" w:rsidR="000824A0" w:rsidRDefault="000824A0" w:rsidP="000824A0">
      <w:pPr>
        <w:pStyle w:val="Header"/>
        <w:tabs>
          <w:tab w:val="clear" w:pos="4153"/>
          <w:tab w:val="clear" w:pos="8306"/>
        </w:tabs>
      </w:pPr>
    </w:p>
    <w:p w14:paraId="2F5E8699" w14:textId="373192E9" w:rsidR="2C425A0E" w:rsidRDefault="2C425A0E" w:rsidP="4E624869">
      <w:pPr>
        <w:pStyle w:val="Header"/>
        <w:tabs>
          <w:tab w:val="clear" w:pos="4153"/>
          <w:tab w:val="clear" w:pos="8306"/>
        </w:tabs>
        <w:rPr>
          <w:b/>
          <w:bCs/>
        </w:rPr>
      </w:pPr>
      <w:r w:rsidRPr="00290C55">
        <w:rPr>
          <w:b/>
          <w:bCs/>
        </w:rPr>
        <w:t xml:space="preserve">The following sections need to be completed in full in order to </w:t>
      </w:r>
      <w:r w:rsidR="05AB3807" w:rsidRPr="00290C55">
        <w:rPr>
          <w:b/>
          <w:bCs/>
        </w:rPr>
        <w:t xml:space="preserve">evidence </w:t>
      </w:r>
      <w:r w:rsidRPr="00290C55">
        <w:rPr>
          <w:b/>
          <w:bCs/>
        </w:rPr>
        <w:t>that you meet the GPhC entry requirements</w:t>
      </w:r>
      <w:r w:rsidR="00290C55">
        <w:rPr>
          <w:b/>
          <w:bCs/>
        </w:rPr>
        <w:t xml:space="preserve">. </w:t>
      </w:r>
      <w:r w:rsidR="787672F2" w:rsidRPr="00290C55">
        <w:rPr>
          <w:b/>
          <w:bCs/>
        </w:rPr>
        <w:t xml:space="preserve">The GPhC have provided guidance to support the introduction of the revised entry requirements </w:t>
      </w:r>
      <w:r w:rsidR="7FC8D3C4" w:rsidRPr="00290C55">
        <w:rPr>
          <w:b/>
          <w:bCs/>
        </w:rPr>
        <w:t xml:space="preserve">which </w:t>
      </w:r>
      <w:r w:rsidR="6F7CD5E7" w:rsidRPr="00290C55">
        <w:rPr>
          <w:b/>
          <w:bCs/>
        </w:rPr>
        <w:t xml:space="preserve">you </w:t>
      </w:r>
      <w:r w:rsidR="7FC8D3C4" w:rsidRPr="00290C55">
        <w:rPr>
          <w:b/>
          <w:bCs/>
        </w:rPr>
        <w:t>may</w:t>
      </w:r>
      <w:r w:rsidR="400CE722" w:rsidRPr="00290C55">
        <w:rPr>
          <w:b/>
          <w:bCs/>
        </w:rPr>
        <w:t xml:space="preserve"> find helpful to read before completing the rest of this form</w:t>
      </w:r>
      <w:r w:rsidR="7FC8D3C4" w:rsidRPr="00290C55">
        <w:rPr>
          <w:b/>
          <w:bCs/>
        </w:rPr>
        <w:t>.  These can be found at the following link:</w:t>
      </w:r>
    </w:p>
    <w:p w14:paraId="03DDD59B" w14:textId="7058506E" w:rsidR="00290C55" w:rsidRDefault="00290C55" w:rsidP="4E624869">
      <w:pPr>
        <w:pStyle w:val="Header"/>
        <w:tabs>
          <w:tab w:val="clear" w:pos="4153"/>
          <w:tab w:val="clear" w:pos="8306"/>
        </w:tabs>
        <w:rPr>
          <w:b/>
          <w:bCs/>
        </w:rPr>
      </w:pPr>
    </w:p>
    <w:p w14:paraId="071283DA" w14:textId="60F0279B" w:rsidR="00290C55" w:rsidRDefault="003803C1" w:rsidP="4E624869">
      <w:pPr>
        <w:pStyle w:val="Header"/>
        <w:tabs>
          <w:tab w:val="clear" w:pos="4153"/>
          <w:tab w:val="clear" w:pos="8306"/>
        </w:tabs>
        <w:rPr>
          <w:b/>
          <w:bCs/>
        </w:rPr>
      </w:pPr>
      <w:hyperlink r:id="rId8" w:history="1">
        <w:r w:rsidR="00290C55">
          <w:rPr>
            <w:rStyle w:val="Hyperlink"/>
          </w:rPr>
          <w:t>Standards for the education and training of pharmacist independent prescribers (pharmacyregulation.org)</w:t>
        </w:r>
      </w:hyperlink>
    </w:p>
    <w:p w14:paraId="380E7B1C" w14:textId="25F2D9C7" w:rsidR="4E624869" w:rsidRDefault="4E624869" w:rsidP="4E624869">
      <w:pPr>
        <w:pStyle w:val="Header"/>
        <w:tabs>
          <w:tab w:val="clear" w:pos="4153"/>
          <w:tab w:val="clear" w:pos="8306"/>
        </w:tabs>
      </w:pPr>
    </w:p>
    <w:p w14:paraId="1A4673DB" w14:textId="0FE47886" w:rsidR="00FD5B3B" w:rsidRDefault="00111E29" w:rsidP="230C3F57">
      <w:pPr>
        <w:rPr>
          <w:b/>
          <w:bCs/>
        </w:rPr>
      </w:pPr>
      <w:r w:rsidRPr="230C3F57">
        <w:rPr>
          <w:b/>
          <w:bCs/>
        </w:rPr>
        <w:t>Section</w:t>
      </w:r>
      <w:r w:rsidR="00A3221B" w:rsidRPr="230C3F57">
        <w:rPr>
          <w:b/>
          <w:bCs/>
        </w:rPr>
        <w:t xml:space="preserve"> </w:t>
      </w:r>
      <w:r w:rsidR="000824A0" w:rsidRPr="230C3F57">
        <w:rPr>
          <w:b/>
          <w:bCs/>
        </w:rPr>
        <w:t>A</w:t>
      </w:r>
      <w:r w:rsidR="006779B0" w:rsidRPr="230C3F57">
        <w:rPr>
          <w:b/>
          <w:bCs/>
        </w:rPr>
        <w:t xml:space="preserve">: </w:t>
      </w:r>
      <w:r w:rsidR="0698BE10" w:rsidRPr="230C3F57">
        <w:rPr>
          <w:b/>
          <w:bCs/>
        </w:rPr>
        <w:t>Relevant Experience</w:t>
      </w:r>
    </w:p>
    <w:p w14:paraId="32599084" w14:textId="438DE437" w:rsidR="005F18E5" w:rsidRDefault="00A3221B" w:rsidP="005F18E5">
      <w:r>
        <w:t>In the box below,</w:t>
      </w:r>
      <w:r w:rsidR="00FD5B3B">
        <w:t xml:space="preserve"> provide details/</w:t>
      </w:r>
      <w:r w:rsidR="45F092AE">
        <w:t>evidence that</w:t>
      </w:r>
      <w:r w:rsidR="00FD5B3B">
        <w:t xml:space="preserve"> you have </w:t>
      </w:r>
      <w:r w:rsidR="789AC1B2">
        <w:t xml:space="preserve">relevant </w:t>
      </w:r>
      <w:r w:rsidR="00FD5B3B">
        <w:t>experience</w:t>
      </w:r>
      <w:r w:rsidR="007A07A7">
        <w:t xml:space="preserve"> in </w:t>
      </w:r>
      <w:r w:rsidR="65EB30A8">
        <w:t xml:space="preserve">a UK pharmacy setting in </w:t>
      </w:r>
      <w:r w:rsidR="007A07A7">
        <w:t>readiness to undertake the I</w:t>
      </w:r>
      <w:r w:rsidR="00D57582">
        <w:t xml:space="preserve">ndependent Prescribing </w:t>
      </w:r>
      <w:r w:rsidR="573B2046">
        <w:t>p</w:t>
      </w:r>
      <w:r w:rsidR="00D57582">
        <w:t>rogramme</w:t>
      </w:r>
      <w:r w:rsidR="005F18E5">
        <w:t>. This experience could have been obtained, for example:</w:t>
      </w:r>
    </w:p>
    <w:p w14:paraId="4BD87A4F" w14:textId="16C158C4" w:rsidR="4E624869" w:rsidRDefault="4E624869" w:rsidP="4E624869"/>
    <w:p w14:paraId="57763B74" w14:textId="5633DADA" w:rsidR="00A3221B" w:rsidRDefault="005F18E5" w:rsidP="4E624869">
      <w:pPr>
        <w:pStyle w:val="ListParagraph"/>
        <w:numPr>
          <w:ilvl w:val="0"/>
          <w:numId w:val="2"/>
        </w:numPr>
      </w:pPr>
      <w:r>
        <w:t>whilst studying pharmacy, and could include experiential learning, simulation</w:t>
      </w:r>
      <w:r w:rsidR="2565CAA2">
        <w:t xml:space="preserve"> or</w:t>
      </w:r>
      <w:r>
        <w:t xml:space="preserve"> summer placements </w:t>
      </w:r>
    </w:p>
    <w:p w14:paraId="4BA734EF" w14:textId="3BC57E83" w:rsidR="00A3221B" w:rsidRDefault="005F18E5" w:rsidP="4E624869">
      <w:pPr>
        <w:pStyle w:val="ListParagraph"/>
        <w:numPr>
          <w:ilvl w:val="0"/>
          <w:numId w:val="2"/>
        </w:numPr>
      </w:pPr>
      <w:r>
        <w:t xml:space="preserve">during </w:t>
      </w:r>
      <w:r w:rsidR="00D54734">
        <w:t>your</w:t>
      </w:r>
      <w:r>
        <w:t xml:space="preserve"> foundation training year (referred to as ‘pre-registration training’ prior to the 2021/22 academic year) </w:t>
      </w:r>
    </w:p>
    <w:p w14:paraId="1BD767D6" w14:textId="4545C2A9" w:rsidR="00A3221B" w:rsidRDefault="005F18E5" w:rsidP="4E624869">
      <w:pPr>
        <w:pStyle w:val="ListParagraph"/>
        <w:numPr>
          <w:ilvl w:val="0"/>
          <w:numId w:val="2"/>
        </w:numPr>
      </w:pPr>
      <w:r>
        <w:t>whilst employed in a pharmacy setting</w:t>
      </w:r>
      <w:r>
        <w:cr/>
      </w:r>
    </w:p>
    <w:p w14:paraId="31B736F6" w14:textId="77777777" w:rsidR="00FD5B3B" w:rsidRDefault="00FD5B3B" w:rsidP="00A3221B"/>
    <w:p w14:paraId="1072AB97" w14:textId="18095530" w:rsidR="00E719B2" w:rsidRDefault="00FD5B3B" w:rsidP="00E719B2">
      <w:r>
        <w:t>Evidence should include details</w:t>
      </w:r>
      <w:r w:rsidR="00E719B2">
        <w:t xml:space="preserve"> of relevant</w:t>
      </w:r>
      <w:r w:rsidR="00B81FC8">
        <w:t>:</w:t>
      </w:r>
    </w:p>
    <w:p w14:paraId="7BEA0478" w14:textId="72D8DBAA" w:rsidR="4E624869" w:rsidRDefault="4E624869" w:rsidP="4E624869"/>
    <w:p w14:paraId="742B19BD" w14:textId="7C6FCBEA" w:rsidR="00FD5B3B" w:rsidRDefault="00E719B2" w:rsidP="4E624869">
      <w:pPr>
        <w:pStyle w:val="ListParagraph"/>
        <w:numPr>
          <w:ilvl w:val="0"/>
          <w:numId w:val="3"/>
        </w:numPr>
      </w:pPr>
      <w:r>
        <w:t>patient-orientated/person centred experience</w:t>
      </w:r>
    </w:p>
    <w:p w14:paraId="0A7BF63C" w14:textId="2B1F0272" w:rsidR="00FD5B3B" w:rsidRDefault="00E719B2" w:rsidP="4E624869">
      <w:pPr>
        <w:pStyle w:val="ListParagraph"/>
        <w:numPr>
          <w:ilvl w:val="0"/>
          <w:numId w:val="3"/>
        </w:numPr>
      </w:pPr>
      <w:r>
        <w:lastRenderedPageBreak/>
        <w:t>clinical/therapeutic experience</w:t>
      </w:r>
    </w:p>
    <w:p w14:paraId="5CC45A60" w14:textId="18712310" w:rsidR="00FD5B3B" w:rsidRDefault="00E719B2" w:rsidP="4E624869">
      <w:pPr>
        <w:pStyle w:val="ListParagraph"/>
        <w:numPr>
          <w:ilvl w:val="0"/>
          <w:numId w:val="3"/>
        </w:numPr>
      </w:pPr>
      <w:r>
        <w:t>evidence of continuing professional development</w:t>
      </w:r>
    </w:p>
    <w:p w14:paraId="33E91C60" w14:textId="2034AECC" w:rsidR="4E624869" w:rsidRDefault="4E624869" w:rsidP="4E624869"/>
    <w:p w14:paraId="73CBFB00" w14:textId="77777777" w:rsidR="00A3221B" w:rsidRDefault="00A3221B">
      <w:r>
        <w:t>Note: this box will expand as you type.</w:t>
      </w:r>
    </w:p>
    <w:p w14:paraId="73691EF1" w14:textId="77777777" w:rsidR="00A3221B" w:rsidRDefault="00A3221B"/>
    <w:tbl>
      <w:tblPr>
        <w:tblStyle w:val="TableGrid"/>
        <w:tblW w:w="0" w:type="auto"/>
        <w:tblLook w:val="04A0" w:firstRow="1" w:lastRow="0" w:firstColumn="1" w:lastColumn="0" w:noHBand="0" w:noVBand="1"/>
      </w:tblPr>
      <w:tblGrid>
        <w:gridCol w:w="8963"/>
      </w:tblGrid>
      <w:tr w:rsidR="002E34FD" w14:paraId="651166C3" w14:textId="77777777" w:rsidTr="002E34FD">
        <w:tc>
          <w:tcPr>
            <w:tcW w:w="9189" w:type="dxa"/>
            <w:shd w:val="clear" w:color="auto" w:fill="auto"/>
          </w:tcPr>
          <w:p w14:paraId="53D5DA0C" w14:textId="77777777" w:rsidR="002E34FD" w:rsidRDefault="002E34FD">
            <w:bookmarkStart w:id="0" w:name="_Hlk117086751"/>
          </w:p>
          <w:p w14:paraId="6668FF27" w14:textId="77777777" w:rsidR="002E34FD" w:rsidRDefault="002E34FD"/>
        </w:tc>
      </w:tr>
      <w:bookmarkEnd w:id="0"/>
    </w:tbl>
    <w:p w14:paraId="6C084FBD" w14:textId="77777777" w:rsidR="002E34FD" w:rsidRDefault="002E34FD"/>
    <w:p w14:paraId="01AD6909" w14:textId="1A772568" w:rsidR="3E913441" w:rsidRDefault="3E913441" w:rsidP="3E913441">
      <w:pPr>
        <w:rPr>
          <w:b/>
          <w:bCs/>
        </w:rPr>
      </w:pPr>
    </w:p>
    <w:p w14:paraId="50C4B253" w14:textId="6A4058FB" w:rsidR="3E913441" w:rsidRDefault="3E913441" w:rsidP="3E913441">
      <w:pPr>
        <w:rPr>
          <w:b/>
          <w:bCs/>
        </w:rPr>
      </w:pPr>
    </w:p>
    <w:p w14:paraId="5D65FE3E" w14:textId="31A1FB9D" w:rsidR="00A3221B" w:rsidRPr="000824A0" w:rsidRDefault="00111E29" w:rsidP="230C3F57">
      <w:pPr>
        <w:rPr>
          <w:b/>
          <w:bCs/>
        </w:rPr>
      </w:pPr>
      <w:r w:rsidRPr="230C3F57">
        <w:rPr>
          <w:b/>
          <w:bCs/>
        </w:rPr>
        <w:t xml:space="preserve">Section </w:t>
      </w:r>
      <w:r w:rsidR="000824A0" w:rsidRPr="230C3F57">
        <w:rPr>
          <w:b/>
          <w:bCs/>
        </w:rPr>
        <w:t>B</w:t>
      </w:r>
      <w:r w:rsidR="006779B0" w:rsidRPr="230C3F57">
        <w:rPr>
          <w:b/>
          <w:bCs/>
        </w:rPr>
        <w:t xml:space="preserve">: </w:t>
      </w:r>
      <w:r w:rsidR="00CA4F24" w:rsidRPr="230C3F57">
        <w:rPr>
          <w:b/>
          <w:bCs/>
        </w:rPr>
        <w:t xml:space="preserve">Scope of Practice </w:t>
      </w:r>
    </w:p>
    <w:p w14:paraId="2CD77F45" w14:textId="77777777" w:rsidR="000824A0" w:rsidRDefault="000824A0"/>
    <w:p w14:paraId="623A3F60" w14:textId="791B667B" w:rsidR="00111E29" w:rsidRPr="001B547E" w:rsidRDefault="001B547E" w:rsidP="00A41C33">
      <w:pPr>
        <w:rPr>
          <w:b/>
          <w:bCs/>
        </w:rPr>
      </w:pPr>
      <w:r w:rsidRPr="3E913441">
        <w:rPr>
          <w:b/>
          <w:bCs/>
        </w:rPr>
        <w:t>Please note</w:t>
      </w:r>
      <w:r w:rsidR="006779B0" w:rsidRPr="3E913441">
        <w:rPr>
          <w:b/>
          <w:bCs/>
        </w:rPr>
        <w:t>: t</w:t>
      </w:r>
      <w:r w:rsidR="00111E29" w:rsidRPr="3E913441">
        <w:rPr>
          <w:b/>
          <w:bCs/>
        </w:rPr>
        <w:t xml:space="preserve">here are </w:t>
      </w:r>
      <w:r w:rsidR="00290C55">
        <w:rPr>
          <w:b/>
          <w:bCs/>
        </w:rPr>
        <w:t>2</w:t>
      </w:r>
      <w:r w:rsidR="00111E29" w:rsidRPr="3E913441">
        <w:rPr>
          <w:b/>
          <w:bCs/>
        </w:rPr>
        <w:t xml:space="preserve"> parts to this section. You must complete all parts in full. Please discuss this with your nominated </w:t>
      </w:r>
      <w:r w:rsidR="00A41C33" w:rsidRPr="3E913441">
        <w:rPr>
          <w:b/>
          <w:bCs/>
        </w:rPr>
        <w:t xml:space="preserve">DPP </w:t>
      </w:r>
      <w:r w:rsidR="00111E29" w:rsidRPr="3E913441">
        <w:rPr>
          <w:b/>
          <w:bCs/>
        </w:rPr>
        <w:t>before completing.</w:t>
      </w:r>
    </w:p>
    <w:p w14:paraId="6F9E2063" w14:textId="609474F4" w:rsidR="00111E29" w:rsidRDefault="00111E29" w:rsidP="00111E29"/>
    <w:p w14:paraId="204D5FFE" w14:textId="2DAA7349" w:rsidR="00111E29" w:rsidRDefault="00111E29" w:rsidP="3E913441">
      <w:pPr>
        <w:rPr>
          <w:b/>
          <w:bCs/>
        </w:rPr>
      </w:pPr>
      <w:r w:rsidRPr="3E913441">
        <w:rPr>
          <w:b/>
          <w:bCs/>
        </w:rPr>
        <w:t>Part B1</w:t>
      </w:r>
    </w:p>
    <w:p w14:paraId="536847A6" w14:textId="77777777" w:rsidR="00111E29" w:rsidRDefault="00111E29" w:rsidP="00111E29"/>
    <w:p w14:paraId="629183DE" w14:textId="26542DCB" w:rsidR="00111E29" w:rsidRDefault="00111E29" w:rsidP="00A41C33">
      <w:r>
        <w:t>One of the entry requirements for the course is that applicants are required to identify an area of clinica</w:t>
      </w:r>
      <w:r w:rsidR="002A711B">
        <w:t>l</w:t>
      </w:r>
      <w:r w:rsidR="000520D0">
        <w:t>/therapeutic</w:t>
      </w:r>
      <w:r>
        <w:t xml:space="preserve"> practice </w:t>
      </w:r>
      <w:r w:rsidR="00AC7CC5">
        <w:t xml:space="preserve">on which to base their learning </w:t>
      </w:r>
      <w:r w:rsidR="237AC386">
        <w:t xml:space="preserve">and develop their independent prescribing practice </w:t>
      </w:r>
      <w:r w:rsidR="0E91FEA3">
        <w:t>during</w:t>
      </w:r>
      <w:r>
        <w:t xml:space="preserve"> the course. </w:t>
      </w:r>
    </w:p>
    <w:p w14:paraId="435EED71" w14:textId="16BD156D" w:rsidR="001553B3" w:rsidRDefault="001553B3" w:rsidP="00A41C33"/>
    <w:p w14:paraId="6EEBA833" w14:textId="2B6CA786" w:rsidR="001553B3" w:rsidRDefault="001553B3" w:rsidP="001553B3">
      <w:r>
        <w:t>The purpose of identifying an area of clinical or therapeutic practice is to focus learning. The skills and attributes of a prescriber, however, are generic and transferrable across any clinical or therapeutic area.</w:t>
      </w:r>
      <w:r w:rsidR="423BA404">
        <w:t xml:space="preserve"> </w:t>
      </w:r>
      <w:r>
        <w:t>The identified area of clinical or therapeutic practice can be either specialist or generalist</w:t>
      </w:r>
    </w:p>
    <w:p w14:paraId="037CD051" w14:textId="77777777" w:rsidR="00111E29" w:rsidRDefault="00111E29" w:rsidP="00111E29"/>
    <w:p w14:paraId="66505FC8" w14:textId="71A83D42" w:rsidR="00111E29" w:rsidRDefault="00111E29" w:rsidP="001B547E">
      <w:r>
        <w:t>Please indicate in the box below the area of clinical</w:t>
      </w:r>
      <w:r w:rsidR="069E6148">
        <w:t>/therapeutic</w:t>
      </w:r>
      <w:r>
        <w:t xml:space="preserve"> practice that you will </w:t>
      </w:r>
      <w:r w:rsidR="656CA1BE">
        <w:t xml:space="preserve">base your learning on and </w:t>
      </w:r>
      <w:r>
        <w:t xml:space="preserve">develop your prescribing skills </w:t>
      </w:r>
      <w:r w:rsidR="79D1347F">
        <w:t>within during</w:t>
      </w:r>
      <w:r>
        <w:t xml:space="preserve"> the course</w:t>
      </w:r>
      <w:r w:rsidR="001B547E">
        <w:t>; for example,</w:t>
      </w:r>
      <w:r>
        <w:t xml:space="preserve"> hypertension, diabetes, oncology, minor ailments etc. </w:t>
      </w:r>
      <w:r w:rsidR="0051054D">
        <w:t xml:space="preserve"> </w:t>
      </w:r>
      <w:r w:rsidR="000E58F9" w:rsidRPr="230C3F57">
        <w:rPr>
          <w:b/>
          <w:bCs/>
        </w:rPr>
        <w:t xml:space="preserve">In order to make it easier for you to provide evidence of your expertise in your chosen area, we suggest that you initially choose a limited and specific area, for example “asthma” rather than “respiratory”, “constipation” rather than “gastroenterology” or “type 2 diabetes” rather than “endocrine”. </w:t>
      </w:r>
      <w:r w:rsidR="0051054D" w:rsidRPr="230C3F57">
        <w:rPr>
          <w:b/>
          <w:bCs/>
        </w:rPr>
        <w:t xml:space="preserve"> </w:t>
      </w:r>
      <w:r w:rsidR="000E58F9" w:rsidRPr="230C3F57">
        <w:rPr>
          <w:b/>
          <w:bCs/>
        </w:rPr>
        <w:t>Please contact the course tutors for advice if unsure.</w:t>
      </w:r>
      <w:r w:rsidR="000E58F9">
        <w:t xml:space="preserve"> </w:t>
      </w:r>
    </w:p>
    <w:p w14:paraId="347769E0" w14:textId="77777777" w:rsidR="00111E29" w:rsidRDefault="00111E29" w:rsidP="00111E29"/>
    <w:tbl>
      <w:tblPr>
        <w:tblStyle w:val="TableGrid"/>
        <w:tblW w:w="0" w:type="auto"/>
        <w:tblLook w:val="04A0" w:firstRow="1" w:lastRow="0" w:firstColumn="1" w:lastColumn="0" w:noHBand="0" w:noVBand="1"/>
      </w:tblPr>
      <w:tblGrid>
        <w:gridCol w:w="8963"/>
      </w:tblGrid>
      <w:tr w:rsidR="002E34FD" w14:paraId="6A74E296" w14:textId="77777777" w:rsidTr="3E913441">
        <w:tc>
          <w:tcPr>
            <w:tcW w:w="9189" w:type="dxa"/>
            <w:shd w:val="clear" w:color="auto" w:fill="auto"/>
          </w:tcPr>
          <w:p w14:paraId="733961EF" w14:textId="77777777" w:rsidR="002E34FD" w:rsidRDefault="002E34FD" w:rsidP="0080526F"/>
          <w:p w14:paraId="44E252F6" w14:textId="24C2D8D5" w:rsidR="002E34FD" w:rsidRDefault="002E34FD" w:rsidP="3E913441"/>
          <w:p w14:paraId="7B6EF333" w14:textId="473DEECA" w:rsidR="002E34FD" w:rsidRDefault="002E34FD" w:rsidP="3E913441"/>
        </w:tc>
      </w:tr>
    </w:tbl>
    <w:p w14:paraId="085F13DD" w14:textId="68266091" w:rsidR="00111E29" w:rsidRDefault="00111E29" w:rsidP="3E913441">
      <w:pPr>
        <w:rPr>
          <w:b/>
          <w:bCs/>
        </w:rPr>
      </w:pPr>
    </w:p>
    <w:p w14:paraId="642597A1" w14:textId="394A2255" w:rsidR="00111E29" w:rsidRDefault="00111E29" w:rsidP="3E913441">
      <w:pPr>
        <w:rPr>
          <w:b/>
          <w:bCs/>
        </w:rPr>
      </w:pPr>
      <w:r w:rsidRPr="3E913441">
        <w:rPr>
          <w:b/>
          <w:bCs/>
        </w:rPr>
        <w:t>Part B2</w:t>
      </w:r>
    </w:p>
    <w:p w14:paraId="1136F2DA" w14:textId="77777777" w:rsidR="00111E29" w:rsidRDefault="00111E29" w:rsidP="00111E29"/>
    <w:p w14:paraId="040F563D" w14:textId="24C83877" w:rsidR="0051054D" w:rsidRDefault="71011BFA" w:rsidP="00A41C33">
      <w:r>
        <w:t>A pharmacist IP must be able to diagnose and assess the clinical condition(s) for which they intend to prescribe.</w:t>
      </w:r>
      <w:r w:rsidR="3C6B458D">
        <w:t xml:space="preserve"> </w:t>
      </w:r>
      <w:r>
        <w:t xml:space="preserve"> One of the key roles of the </w:t>
      </w:r>
      <w:r w:rsidR="32A5FE74">
        <w:t xml:space="preserve">DPP </w:t>
      </w:r>
      <w:r>
        <w:t xml:space="preserve">is to provide confirmation that their TIP is clinically competent in the area(s) for which </w:t>
      </w:r>
      <w:r w:rsidR="65B7C77A">
        <w:t>they</w:t>
      </w:r>
      <w:r>
        <w:t xml:space="preserve"> intend to prescribe when </w:t>
      </w:r>
      <w:r w:rsidR="7D125548">
        <w:t>they</w:t>
      </w:r>
      <w:r>
        <w:t xml:space="preserve"> qualif</w:t>
      </w:r>
      <w:r w:rsidR="388B0BD5">
        <w:t>y</w:t>
      </w:r>
      <w:r>
        <w:t xml:space="preserve"> as an independent prescriber. </w:t>
      </w:r>
      <w:r w:rsidR="3C6B458D">
        <w:t xml:space="preserve"> </w:t>
      </w:r>
      <w:r>
        <w:t xml:space="preserve">This includes the clinical assessment of patients and the ability to use basic diagnostic aids and make an assessment of the patient’s general health. Discuss this with your nominated </w:t>
      </w:r>
      <w:r w:rsidR="32A5FE74">
        <w:t>DPP</w:t>
      </w:r>
      <w:r>
        <w:t xml:space="preserve">. </w:t>
      </w:r>
      <w:r w:rsidR="3C6B458D">
        <w:t xml:space="preserve"> </w:t>
      </w:r>
    </w:p>
    <w:p w14:paraId="357A79BD" w14:textId="369D1A75" w:rsidR="00B80CC0" w:rsidRDefault="00B80CC0" w:rsidP="00A41C33"/>
    <w:p w14:paraId="5CB9C74D" w14:textId="5E4300BD" w:rsidR="3E913441" w:rsidRDefault="00B80CC0" w:rsidP="3E913441">
      <w:r>
        <w:t>In the box below, indicate the clinical and diagnostic skills in which you will have to develop competence under the supervision of your DPP during the course.  Also indicate the specific diagnostic aids that you will have to be able to use, including those that you will use to monitor response to therapy.  Provide an outline plan of how you will achieve competence under the supervision of your DPP.  Note: this box will expand as you type.</w:t>
      </w:r>
    </w:p>
    <w:p w14:paraId="4B8044ED" w14:textId="12E11204" w:rsidR="00290C55" w:rsidRDefault="00290C55" w:rsidP="3E913441"/>
    <w:p w14:paraId="5F7CD5BA" w14:textId="77777777" w:rsidR="00290C55" w:rsidRDefault="00290C55" w:rsidP="3E913441"/>
    <w:p w14:paraId="556DFC2C" w14:textId="7F08E658" w:rsidR="3E913441" w:rsidRDefault="3E913441" w:rsidP="3E913441"/>
    <w:tbl>
      <w:tblPr>
        <w:tblStyle w:val="TableGrid"/>
        <w:tblpPr w:leftFromText="180" w:rightFromText="180" w:vertAnchor="text" w:horzAnchor="margin" w:tblpY="122"/>
        <w:tblW w:w="0" w:type="auto"/>
        <w:tblLook w:val="04A0" w:firstRow="1" w:lastRow="0" w:firstColumn="1" w:lastColumn="0" w:noHBand="0" w:noVBand="1"/>
      </w:tblPr>
      <w:tblGrid>
        <w:gridCol w:w="8963"/>
      </w:tblGrid>
      <w:tr w:rsidR="00EE3430" w14:paraId="04B6B880" w14:textId="77777777" w:rsidTr="00EE3430">
        <w:tc>
          <w:tcPr>
            <w:tcW w:w="9189" w:type="dxa"/>
            <w:shd w:val="clear" w:color="auto" w:fill="auto"/>
          </w:tcPr>
          <w:p w14:paraId="185F74CA" w14:textId="11702986" w:rsidR="00EE3430" w:rsidRDefault="00EE3430" w:rsidP="00EE3430"/>
          <w:p w14:paraId="16F5AC69" w14:textId="69E3EA7E" w:rsidR="00EE3430" w:rsidRDefault="00EE3430" w:rsidP="00EE3430"/>
          <w:p w14:paraId="67A7E65F" w14:textId="77777777" w:rsidR="00EE3430" w:rsidRDefault="00EE3430" w:rsidP="00EE3430"/>
          <w:p w14:paraId="21102DB8" w14:textId="77777777" w:rsidR="00EE3430" w:rsidRDefault="00EE3430" w:rsidP="00EE3430"/>
        </w:tc>
      </w:tr>
    </w:tbl>
    <w:p w14:paraId="3B0B9359" w14:textId="23844347" w:rsidR="3E913441" w:rsidRDefault="3E913441" w:rsidP="3E913441"/>
    <w:p w14:paraId="67879863" w14:textId="208341AF" w:rsidR="3E913441" w:rsidRDefault="3E913441" w:rsidP="3E913441"/>
    <w:p w14:paraId="6DFA4974" w14:textId="647A86E3" w:rsidR="3E913441" w:rsidRDefault="3E913441" w:rsidP="3E913441"/>
    <w:p w14:paraId="2AD68B0B" w14:textId="225FE9A4" w:rsidR="230C3F57" w:rsidRDefault="230C3F57" w:rsidP="230C3F57">
      <w:pPr>
        <w:rPr>
          <w:b/>
          <w:bCs/>
        </w:rPr>
      </w:pPr>
    </w:p>
    <w:p w14:paraId="1D4455EB" w14:textId="674DAAE0" w:rsidR="230C3F57" w:rsidRDefault="230C3F57" w:rsidP="230C3F57">
      <w:pPr>
        <w:rPr>
          <w:b/>
          <w:bCs/>
        </w:rPr>
      </w:pPr>
    </w:p>
    <w:p w14:paraId="6EBBF1C4" w14:textId="583922DE" w:rsidR="230C3F57" w:rsidRDefault="230C3F57" w:rsidP="230C3F57">
      <w:pPr>
        <w:rPr>
          <w:b/>
          <w:bCs/>
        </w:rPr>
      </w:pPr>
    </w:p>
    <w:p w14:paraId="58827BE7" w14:textId="35DAC183" w:rsidR="230C3F57" w:rsidRDefault="230C3F57" w:rsidP="230C3F57">
      <w:pPr>
        <w:rPr>
          <w:b/>
          <w:bCs/>
        </w:rPr>
      </w:pPr>
    </w:p>
    <w:p w14:paraId="52441CE8" w14:textId="53203C33" w:rsidR="00111E29" w:rsidRDefault="6A4E80DC" w:rsidP="3E913441">
      <w:pPr>
        <w:rPr>
          <w:b/>
          <w:bCs/>
        </w:rPr>
      </w:pPr>
      <w:r w:rsidRPr="230C3F57">
        <w:rPr>
          <w:b/>
          <w:bCs/>
        </w:rPr>
        <w:t>Section</w:t>
      </w:r>
      <w:r w:rsidR="00111E29" w:rsidRPr="230C3F57">
        <w:rPr>
          <w:b/>
          <w:bCs/>
        </w:rPr>
        <w:t xml:space="preserve"> </w:t>
      </w:r>
      <w:r w:rsidR="4B55F52C" w:rsidRPr="230C3F57">
        <w:rPr>
          <w:b/>
          <w:bCs/>
        </w:rPr>
        <w:t>C</w:t>
      </w:r>
      <w:r w:rsidR="2E3EF958" w:rsidRPr="230C3F57">
        <w:rPr>
          <w:b/>
          <w:bCs/>
        </w:rPr>
        <w:t>: Professional Experience &amp; CPD</w:t>
      </w:r>
    </w:p>
    <w:p w14:paraId="16B2657E" w14:textId="54EC5B01" w:rsidR="00290C55" w:rsidRDefault="00290C55" w:rsidP="3E913441">
      <w:pPr>
        <w:rPr>
          <w:b/>
          <w:bCs/>
        </w:rPr>
      </w:pPr>
    </w:p>
    <w:p w14:paraId="6F2588D6" w14:textId="77777777" w:rsidR="00290C55" w:rsidRDefault="00290C55" w:rsidP="00290C55"/>
    <w:p w14:paraId="0A6C131A" w14:textId="792D2485" w:rsidR="00290C55" w:rsidRDefault="00290C55" w:rsidP="00290C55">
      <w:pPr>
        <w:rPr>
          <w:b/>
          <w:bCs/>
        </w:rPr>
      </w:pPr>
      <w:r w:rsidRPr="3E913441">
        <w:rPr>
          <w:b/>
          <w:bCs/>
        </w:rPr>
        <w:t xml:space="preserve">Please note: there are </w:t>
      </w:r>
      <w:r>
        <w:rPr>
          <w:b/>
          <w:bCs/>
        </w:rPr>
        <w:t>2</w:t>
      </w:r>
      <w:r w:rsidRPr="3E913441">
        <w:rPr>
          <w:b/>
          <w:bCs/>
        </w:rPr>
        <w:t xml:space="preserve"> parts to this section. You must complete all parts in full. </w:t>
      </w:r>
    </w:p>
    <w:p w14:paraId="1A15DA4F" w14:textId="77777777" w:rsidR="00111E29" w:rsidRDefault="00111E29" w:rsidP="00111E29"/>
    <w:p w14:paraId="34442880" w14:textId="4CCB9B1F" w:rsidR="00CA4F24" w:rsidRDefault="5332975C" w:rsidP="3E913441">
      <w:r>
        <w:t>As an annotated Independent Prescriber your s</w:t>
      </w:r>
      <w:r w:rsidR="45336906">
        <w:t xml:space="preserve">cope of practice should be informed by </w:t>
      </w:r>
      <w:r w:rsidR="7F27EB83">
        <w:t>your</w:t>
      </w:r>
      <w:r w:rsidR="45336906">
        <w:t xml:space="preserve"> professional judgement as well as, for example, regulatory standards, the professional leadership body’s position, employer guidance and evidence-based documents and guidance from other relevant organisations, such as NHS guidelines or journals.</w:t>
      </w:r>
    </w:p>
    <w:p w14:paraId="3F537B7B" w14:textId="7A1A8CE7" w:rsidR="002B0534" w:rsidRDefault="002B0534" w:rsidP="006779B0"/>
    <w:p w14:paraId="679C70AD" w14:textId="4E2F3F7F" w:rsidR="002B0534" w:rsidDel="002B0534" w:rsidRDefault="002B0534" w:rsidP="006779B0">
      <w:r>
        <w:t>Please outline what relevant experience and/or preparation you have undertaken in relation to your prescribing practice</w:t>
      </w:r>
      <w:r w:rsidR="1643D504">
        <w:t xml:space="preserve"> and your intended scope of practice</w:t>
      </w:r>
      <w:r>
        <w:t xml:space="preserve"> for the IP programme. For example, local prescribing policies which you have read or produced, presentations you have given or journal articles and guidance which you have read. Note: this box will expand as you type.</w:t>
      </w:r>
    </w:p>
    <w:p w14:paraId="5AB37A98" w14:textId="77777777" w:rsidR="000824A0" w:rsidRDefault="000824A0"/>
    <w:tbl>
      <w:tblPr>
        <w:tblStyle w:val="TableGrid"/>
        <w:tblW w:w="0" w:type="auto"/>
        <w:tblLook w:val="04A0" w:firstRow="1" w:lastRow="0" w:firstColumn="1" w:lastColumn="0" w:noHBand="0" w:noVBand="1"/>
      </w:tblPr>
      <w:tblGrid>
        <w:gridCol w:w="8963"/>
      </w:tblGrid>
      <w:tr w:rsidR="002E34FD" w14:paraId="0C705907" w14:textId="77777777" w:rsidTr="0080526F">
        <w:tc>
          <w:tcPr>
            <w:tcW w:w="9189" w:type="dxa"/>
            <w:shd w:val="clear" w:color="auto" w:fill="auto"/>
          </w:tcPr>
          <w:p w14:paraId="5B5CC7B2" w14:textId="16F59FB1" w:rsidR="002E34FD" w:rsidRDefault="002E34FD" w:rsidP="0080526F">
            <w:bookmarkStart w:id="1" w:name="_Hlk117156230"/>
          </w:p>
          <w:p w14:paraId="0C8CEB45" w14:textId="77777777" w:rsidR="002E34FD" w:rsidRDefault="002E34FD" w:rsidP="0080526F"/>
          <w:p w14:paraId="17144BB0" w14:textId="77777777" w:rsidR="00EE3430" w:rsidRDefault="00EE3430" w:rsidP="0080526F"/>
          <w:p w14:paraId="56D5A281" w14:textId="77777777" w:rsidR="00EE3430" w:rsidRDefault="00EE3430" w:rsidP="0080526F"/>
          <w:p w14:paraId="1165E0DE" w14:textId="00A86274" w:rsidR="00EE3430" w:rsidRDefault="00EE3430" w:rsidP="0080526F"/>
        </w:tc>
      </w:tr>
      <w:bookmarkEnd w:id="1"/>
    </w:tbl>
    <w:p w14:paraId="12FE0AC8" w14:textId="77777777" w:rsidR="002E34FD" w:rsidRDefault="002E34FD"/>
    <w:p w14:paraId="564DC172" w14:textId="77777777" w:rsidR="002B0534" w:rsidRDefault="002B0534" w:rsidP="00A41C33">
      <w:pPr>
        <w:rPr>
          <w:b/>
          <w:bCs/>
        </w:rPr>
      </w:pPr>
    </w:p>
    <w:p w14:paraId="3E8EF2F8" w14:textId="77777777" w:rsidR="002B0534" w:rsidRDefault="002B0534" w:rsidP="00A41C33">
      <w:pPr>
        <w:rPr>
          <w:b/>
          <w:bCs/>
        </w:rPr>
      </w:pPr>
    </w:p>
    <w:p w14:paraId="118B4A88" w14:textId="51A325FE" w:rsidR="002B0534" w:rsidRDefault="7BFCDE00" w:rsidP="230C3F57">
      <w:pPr>
        <w:rPr>
          <w:b/>
          <w:bCs/>
        </w:rPr>
      </w:pPr>
      <w:r w:rsidRPr="230C3F57">
        <w:rPr>
          <w:b/>
          <w:bCs/>
        </w:rPr>
        <w:t>Part C2</w:t>
      </w:r>
      <w:r w:rsidR="002B0534" w:rsidRPr="230C3F57">
        <w:rPr>
          <w:b/>
          <w:bCs/>
        </w:rPr>
        <w:t xml:space="preserve"> </w:t>
      </w:r>
    </w:p>
    <w:p w14:paraId="0D7BAE94" w14:textId="77777777" w:rsidR="00664A92" w:rsidRDefault="00664A92" w:rsidP="00664A92">
      <w:pPr>
        <w:rPr>
          <w:u w:val="single"/>
        </w:rPr>
      </w:pPr>
    </w:p>
    <w:p w14:paraId="6C82BE85" w14:textId="2E2A549C" w:rsidR="00664A92" w:rsidRDefault="00664A92" w:rsidP="3E913441">
      <w:r>
        <w:t>An entry requirement to the course is that applicants must be able to recognise, understand and articulate the skills and attributes required by a prescriber.</w:t>
      </w:r>
      <w:r w:rsidR="00CA4F24">
        <w:t xml:space="preserve"> We expect all successful applicants to understand the required training, knowledge, skills and experience to deliver prescribing activities lawfully, safely and effectively.</w:t>
      </w:r>
      <w:r w:rsidR="00CA4F24" w:rsidRPr="3E913441">
        <w:rPr>
          <w:u w:val="single"/>
        </w:rPr>
        <w:t xml:space="preserve"> </w:t>
      </w:r>
    </w:p>
    <w:p w14:paraId="64B46B12" w14:textId="534EF978" w:rsidR="00664A92" w:rsidRDefault="00664A92" w:rsidP="3E913441"/>
    <w:p w14:paraId="17C56329" w14:textId="3DC5231C" w:rsidR="00D57582" w:rsidRDefault="00664A92" w:rsidP="4DFCFDFF">
      <w:pPr>
        <w:rPr>
          <w:u w:val="single"/>
        </w:rPr>
      </w:pPr>
      <w:r w:rsidRPr="3E913441">
        <w:t xml:space="preserve">Using </w:t>
      </w:r>
      <w:r w:rsidR="002A711B" w:rsidRPr="3E913441">
        <w:t>your understanding of</w:t>
      </w:r>
      <w:r w:rsidR="00CA4F24" w:rsidRPr="3E913441">
        <w:t xml:space="preserve"> </w:t>
      </w:r>
      <w:hyperlink r:id="rId9" w:history="1">
        <w:r w:rsidRPr="00664A92">
          <w:rPr>
            <w:rStyle w:val="Hyperlink"/>
          </w:rPr>
          <w:t>RPS Prescribing competency framework</w:t>
        </w:r>
      </w:hyperlink>
      <w:r w:rsidR="00586927">
        <w:rPr>
          <w:u w:val="single"/>
        </w:rPr>
        <w:t xml:space="preserve">, scope of practice </w:t>
      </w:r>
      <w:r w:rsidR="00290C55">
        <w:t xml:space="preserve">and </w:t>
      </w:r>
      <w:hyperlink r:id="rId10" w:history="1">
        <w:r w:rsidR="00290C55" w:rsidRPr="00586927">
          <w:rPr>
            <w:rStyle w:val="Hyperlink"/>
          </w:rPr>
          <w:t xml:space="preserve">Standards for Pharmacy Professionals </w:t>
        </w:r>
      </w:hyperlink>
      <w:r w:rsidRPr="3E913441">
        <w:t xml:space="preserve"> please </w:t>
      </w:r>
      <w:r w:rsidR="007A07A7" w:rsidRPr="3E913441">
        <w:t>outline below the key skills and attributes</w:t>
      </w:r>
      <w:r w:rsidR="00D57582" w:rsidRPr="3E913441">
        <w:t xml:space="preserve"> you believe are required of </w:t>
      </w:r>
      <w:r w:rsidR="501DA928" w:rsidRPr="3E913441">
        <w:t>an</w:t>
      </w:r>
      <w:r w:rsidR="00D57582" w:rsidRPr="3E913441">
        <w:t xml:space="preserve"> Independent Prescriber along with any examples </w:t>
      </w:r>
      <w:r w:rsidR="00D57582">
        <w:t>you have of where you have been able to demonstrate some of these skills.</w:t>
      </w:r>
      <w:r w:rsidR="10C8EFEC">
        <w:t xml:space="preserve">  </w:t>
      </w:r>
      <w:r w:rsidR="00D57582">
        <w:t>Examples may include but are not limited to:</w:t>
      </w:r>
    </w:p>
    <w:p w14:paraId="05130BD2" w14:textId="6082ABE0" w:rsidR="007A07A7" w:rsidRPr="007A07A7" w:rsidRDefault="007A07A7" w:rsidP="3E913441"/>
    <w:p w14:paraId="7087D708" w14:textId="779ECDE8" w:rsidR="00D57582" w:rsidRPr="007A07A7" w:rsidRDefault="007A07A7" w:rsidP="4E624869">
      <w:pPr>
        <w:pStyle w:val="ListParagraph"/>
        <w:numPr>
          <w:ilvl w:val="0"/>
          <w:numId w:val="1"/>
        </w:numPr>
      </w:pPr>
      <w:r>
        <w:t>demonstrating person-centred care</w:t>
      </w:r>
    </w:p>
    <w:p w14:paraId="3CC623C7" w14:textId="2D299E3F" w:rsidR="00D57582" w:rsidRPr="007A07A7" w:rsidRDefault="007A07A7" w:rsidP="4E624869">
      <w:pPr>
        <w:pStyle w:val="ListParagraph"/>
        <w:numPr>
          <w:ilvl w:val="0"/>
          <w:numId w:val="1"/>
        </w:numPr>
      </w:pPr>
      <w:r>
        <w:t>applying professional judgement and professionalism</w:t>
      </w:r>
    </w:p>
    <w:p w14:paraId="57930307" w14:textId="4EE0C602" w:rsidR="00D57582" w:rsidRDefault="007A07A7" w:rsidP="4E624869">
      <w:pPr>
        <w:pStyle w:val="ListParagraph"/>
        <w:numPr>
          <w:ilvl w:val="0"/>
          <w:numId w:val="1"/>
        </w:numPr>
      </w:pPr>
      <w:r>
        <w:t>using effective communication skills</w:t>
      </w:r>
    </w:p>
    <w:p w14:paraId="20191697" w14:textId="65811E93" w:rsidR="00586927" w:rsidRDefault="00586927" w:rsidP="00586927"/>
    <w:p w14:paraId="257ED93A" w14:textId="4D53817E" w:rsidR="00586927" w:rsidRPr="007A07A7" w:rsidRDefault="00586927" w:rsidP="00586927">
      <w:r>
        <w:t>The word count for this should be no less than 500 words and no more than 1000.</w:t>
      </w:r>
    </w:p>
    <w:p w14:paraId="14A77C35" w14:textId="694BB752" w:rsidR="4E624869" w:rsidRDefault="4E624869" w:rsidP="4E624869"/>
    <w:p w14:paraId="711338F7" w14:textId="2579EF6A" w:rsidR="00D57582" w:rsidRPr="007A07A7" w:rsidRDefault="00D57582" w:rsidP="3E913441">
      <w:pPr>
        <w:rPr>
          <w:u w:val="single"/>
        </w:rPr>
      </w:pPr>
      <w:r>
        <w:t>Note: this box will expand as you type.</w:t>
      </w:r>
    </w:p>
    <w:p w14:paraId="72DDE9BB" w14:textId="76979284" w:rsidR="002B0534" w:rsidRDefault="002B0534" w:rsidP="00A41C33">
      <w:pPr>
        <w:rPr>
          <w:b/>
          <w:bCs/>
        </w:rPr>
      </w:pPr>
    </w:p>
    <w:tbl>
      <w:tblPr>
        <w:tblStyle w:val="TableGrid"/>
        <w:tblW w:w="0" w:type="auto"/>
        <w:tblLook w:val="04A0" w:firstRow="1" w:lastRow="0" w:firstColumn="1" w:lastColumn="0" w:noHBand="0" w:noVBand="1"/>
      </w:tblPr>
      <w:tblGrid>
        <w:gridCol w:w="8963"/>
      </w:tblGrid>
      <w:tr w:rsidR="00D57582" w14:paraId="221C66BD" w14:textId="77777777" w:rsidTr="3E913441">
        <w:tc>
          <w:tcPr>
            <w:tcW w:w="9189" w:type="dxa"/>
            <w:shd w:val="clear" w:color="auto" w:fill="auto"/>
          </w:tcPr>
          <w:p w14:paraId="1B5D1783" w14:textId="77777777" w:rsidR="00D57582" w:rsidRDefault="00D57582" w:rsidP="00243E9E"/>
          <w:p w14:paraId="5D5BB42F" w14:textId="77777777" w:rsidR="00D57582" w:rsidRDefault="00D57582" w:rsidP="00243E9E"/>
        </w:tc>
      </w:tr>
    </w:tbl>
    <w:p w14:paraId="2FDCC4D2" w14:textId="4BDD737E" w:rsidR="002B0534" w:rsidRDefault="002B0534" w:rsidP="00A41C33">
      <w:pPr>
        <w:rPr>
          <w:b/>
          <w:bCs/>
        </w:rPr>
      </w:pPr>
    </w:p>
    <w:p w14:paraId="09A498CB" w14:textId="77777777" w:rsidR="00D57582" w:rsidRDefault="00D57582" w:rsidP="00A41C33">
      <w:pPr>
        <w:rPr>
          <w:b/>
          <w:bCs/>
        </w:rPr>
      </w:pPr>
    </w:p>
    <w:p w14:paraId="15C0B70D" w14:textId="2E1FB502" w:rsidR="002B0534" w:rsidRDefault="002B0534" w:rsidP="3E913441"/>
    <w:p w14:paraId="1B19C9DF" w14:textId="5A2C60FF" w:rsidR="230C3F57" w:rsidRDefault="230C3F57" w:rsidP="230C3F57">
      <w:pPr>
        <w:rPr>
          <w:b/>
          <w:bCs/>
        </w:rPr>
      </w:pPr>
    </w:p>
    <w:p w14:paraId="5DC99046" w14:textId="272BD928" w:rsidR="230C3F57" w:rsidRDefault="230C3F57" w:rsidP="230C3F57">
      <w:pPr>
        <w:rPr>
          <w:b/>
          <w:bCs/>
        </w:rPr>
      </w:pPr>
    </w:p>
    <w:p w14:paraId="32731201" w14:textId="72F4B8FA" w:rsidR="006779B0" w:rsidRPr="006779B0" w:rsidRDefault="006779B0" w:rsidP="3E913441">
      <w:pPr>
        <w:rPr>
          <w:b/>
          <w:bCs/>
        </w:rPr>
      </w:pPr>
      <w:r w:rsidRPr="3E913441">
        <w:rPr>
          <w:b/>
          <w:bCs/>
        </w:rPr>
        <w:t xml:space="preserve">Section </w:t>
      </w:r>
      <w:r w:rsidR="00B81FC8" w:rsidRPr="3E913441">
        <w:rPr>
          <w:b/>
          <w:bCs/>
        </w:rPr>
        <w:t>D</w:t>
      </w:r>
      <w:r w:rsidRPr="3E913441">
        <w:rPr>
          <w:b/>
          <w:bCs/>
        </w:rPr>
        <w:t xml:space="preserve">: Designated </w:t>
      </w:r>
      <w:r w:rsidR="00A41C33" w:rsidRPr="3E913441">
        <w:rPr>
          <w:b/>
          <w:bCs/>
        </w:rPr>
        <w:t xml:space="preserve">Prescribing </w:t>
      </w:r>
      <w:r w:rsidRPr="3E913441">
        <w:rPr>
          <w:b/>
          <w:bCs/>
        </w:rPr>
        <w:t>Practitioner</w:t>
      </w:r>
    </w:p>
    <w:p w14:paraId="038682B7" w14:textId="77777777" w:rsidR="006779B0" w:rsidRDefault="006779B0"/>
    <w:p w14:paraId="5A514B7E" w14:textId="7EA416BC" w:rsidR="004A1543" w:rsidRDefault="00A0612B" w:rsidP="004A1543">
      <w:r>
        <w:t>State below in the space provided</w:t>
      </w:r>
      <w:r w:rsidR="006779B0" w:rsidRPr="00AE67D2">
        <w:t xml:space="preserve"> the </w:t>
      </w:r>
      <w:r w:rsidR="00AE67D2" w:rsidRPr="00AE67D2">
        <w:t xml:space="preserve">first name and surname </w:t>
      </w:r>
      <w:r w:rsidR="006779B0" w:rsidRPr="00AE67D2">
        <w:t xml:space="preserve">of your designated </w:t>
      </w:r>
      <w:r w:rsidR="00474A23">
        <w:t xml:space="preserve">prescribing </w:t>
      </w:r>
      <w:r w:rsidR="006779B0" w:rsidRPr="00AE67D2">
        <w:t xml:space="preserve">practitioner. Please ensure that </w:t>
      </w:r>
      <w:r w:rsidR="00AE67D2" w:rsidRPr="00AE67D2">
        <w:t>these match</w:t>
      </w:r>
      <w:r w:rsidR="006779B0" w:rsidRPr="00AE67D2">
        <w:t xml:space="preserve"> </w:t>
      </w:r>
      <w:r w:rsidR="00AE67D2" w:rsidRPr="00AE67D2">
        <w:rPr>
          <w:b/>
          <w:bCs/>
        </w:rPr>
        <w:t>exactly</w:t>
      </w:r>
      <w:r w:rsidR="00AE67D2" w:rsidRPr="00AE67D2">
        <w:t xml:space="preserve"> </w:t>
      </w:r>
      <w:r w:rsidR="006779B0" w:rsidRPr="00AE67D2">
        <w:t>the name</w:t>
      </w:r>
      <w:r w:rsidR="00AE67D2" w:rsidRPr="00AE67D2">
        <w:t xml:space="preserve">s given on </w:t>
      </w:r>
      <w:r w:rsidR="001B547E">
        <w:t xml:space="preserve">Form 2, the </w:t>
      </w:r>
      <w:r w:rsidR="00AE67D2" w:rsidRPr="001B547E">
        <w:t xml:space="preserve">Designated Supervising </w:t>
      </w:r>
      <w:r w:rsidR="00A41C33">
        <w:t>Prescribing</w:t>
      </w:r>
      <w:r w:rsidR="00A41C33" w:rsidRPr="001B547E">
        <w:t xml:space="preserve"> </w:t>
      </w:r>
      <w:r w:rsidR="00AE67D2" w:rsidRPr="001B547E">
        <w:t>Practitioner (</w:t>
      </w:r>
      <w:r w:rsidR="00A41C33" w:rsidRPr="001B547E">
        <w:t>D</w:t>
      </w:r>
      <w:r w:rsidR="00A41C33">
        <w:t>P</w:t>
      </w:r>
      <w:r w:rsidR="00A41C33" w:rsidRPr="001B547E">
        <w:t>P</w:t>
      </w:r>
      <w:r w:rsidR="00AE67D2" w:rsidRPr="001B547E">
        <w:t>) Nomination and Endorsement Form,</w:t>
      </w:r>
      <w:r w:rsidR="00AE67D2" w:rsidRPr="00AE67D2">
        <w:rPr>
          <w:u w:val="single"/>
        </w:rPr>
        <w:t xml:space="preserve"> which must be </w:t>
      </w:r>
      <w:r w:rsidR="000E58F9">
        <w:rPr>
          <w:u w:val="single"/>
        </w:rPr>
        <w:t>scanned and uploaded to eVision</w:t>
      </w:r>
      <w:r w:rsidR="00AE67D2" w:rsidRPr="00AE67D2">
        <w:rPr>
          <w:u w:val="single"/>
        </w:rPr>
        <w:t xml:space="preserve"> once it has been fully completed and signed by your </w:t>
      </w:r>
      <w:r w:rsidR="00A41C33" w:rsidRPr="00AE67D2">
        <w:rPr>
          <w:u w:val="single"/>
        </w:rPr>
        <w:t>D</w:t>
      </w:r>
      <w:r w:rsidR="00A41C33">
        <w:rPr>
          <w:u w:val="single"/>
        </w:rPr>
        <w:t>P</w:t>
      </w:r>
      <w:r w:rsidR="00A41C33" w:rsidRPr="00AE67D2">
        <w:rPr>
          <w:u w:val="single"/>
        </w:rPr>
        <w:t>P</w:t>
      </w:r>
      <w:r w:rsidR="004A1543" w:rsidRPr="00AE67D2">
        <w:rPr>
          <w:u w:val="single"/>
        </w:rPr>
        <w:t>.</w:t>
      </w:r>
      <w:r w:rsidR="004A1543" w:rsidRPr="00AE67D2">
        <w:t xml:space="preserve"> </w:t>
      </w:r>
      <w:r w:rsidR="004A1543">
        <w:t xml:space="preserve"> The nominated DPP must have at least three years treatment and prescribing responsibility for a group of patients/clients in relation to the clinical condition for which the trainee independent prescriber (TIP) intends to prescribe when qualified and have active prescribing competence.</w:t>
      </w:r>
    </w:p>
    <w:p w14:paraId="7BCA16A2" w14:textId="77777777" w:rsidR="00AE67D2" w:rsidRDefault="00AE67D2" w:rsidP="00A41C33"/>
    <w:p w14:paraId="12D33A58" w14:textId="77777777" w:rsidR="00A0612B" w:rsidRDefault="00A0612B" w:rsidP="00A0612B"/>
    <w:p w14:paraId="4C71EE40" w14:textId="5AEE59F1" w:rsidR="00A0612B" w:rsidRDefault="008E4505" w:rsidP="00A0612B">
      <w:r>
        <w:t>DP</w:t>
      </w:r>
      <w:r w:rsidR="00A0612B">
        <w:t>P first name and surname:______________________________________________</w:t>
      </w:r>
    </w:p>
    <w:p w14:paraId="04FD57DC" w14:textId="77777777" w:rsidR="000E7230" w:rsidRDefault="000E7230" w:rsidP="00A0612B"/>
    <w:p w14:paraId="0B390F84" w14:textId="2714FA45" w:rsidR="008E4505" w:rsidRDefault="008E4505" w:rsidP="00A0612B"/>
    <w:p w14:paraId="6AD1EF32" w14:textId="1A9BB81A" w:rsidR="008E4505" w:rsidRDefault="008E4505" w:rsidP="00A0612B">
      <w:r>
        <w:t xml:space="preserve">DPP </w:t>
      </w:r>
      <w:r w:rsidR="00474A23">
        <w:t xml:space="preserve">registration </w:t>
      </w:r>
      <w:r>
        <w:t>number:_______________________________________________</w:t>
      </w:r>
    </w:p>
    <w:p w14:paraId="49CDF480" w14:textId="77777777" w:rsidR="006779B0" w:rsidRDefault="006779B0" w:rsidP="00AE67D2">
      <w:pPr>
        <w:pStyle w:val="Heading1"/>
        <w:jc w:val="left"/>
        <w:rPr>
          <w:b w:val="0"/>
          <w:bCs/>
        </w:rPr>
      </w:pPr>
    </w:p>
    <w:p w14:paraId="495CB823" w14:textId="77777777" w:rsidR="00586927" w:rsidRDefault="00586927" w:rsidP="00AE67D2">
      <w:pPr>
        <w:rPr>
          <w:b/>
          <w:bCs/>
        </w:rPr>
      </w:pPr>
    </w:p>
    <w:p w14:paraId="7D29B7E0" w14:textId="179BA6DA" w:rsidR="00AE67D2" w:rsidRDefault="00AE67D2" w:rsidP="00AE67D2">
      <w:r w:rsidRPr="3E913441">
        <w:rPr>
          <w:b/>
          <w:bCs/>
        </w:rPr>
        <w:t xml:space="preserve">Section </w:t>
      </w:r>
      <w:r w:rsidR="00B81FC8" w:rsidRPr="3E913441">
        <w:rPr>
          <w:b/>
          <w:bCs/>
        </w:rPr>
        <w:t>E</w:t>
      </w:r>
      <w:r w:rsidRPr="3E913441">
        <w:rPr>
          <w:b/>
          <w:bCs/>
        </w:rPr>
        <w:t>:</w:t>
      </w:r>
      <w:r w:rsidRPr="3E913441">
        <w:rPr>
          <w:b/>
          <w:bCs/>
          <w:sz w:val="24"/>
          <w:szCs w:val="24"/>
        </w:rPr>
        <w:t xml:space="preserve"> </w:t>
      </w:r>
      <w:r w:rsidRPr="3E913441">
        <w:rPr>
          <w:b/>
          <w:bCs/>
        </w:rPr>
        <w:t>Employer/Sponsor/Supporting Organisation</w:t>
      </w:r>
      <w:r>
        <w:t xml:space="preserve"> </w:t>
      </w:r>
    </w:p>
    <w:p w14:paraId="4480035C" w14:textId="77777777" w:rsidR="00AE67D2" w:rsidRDefault="00AE67D2" w:rsidP="00AE67D2"/>
    <w:p w14:paraId="7E0DCB57" w14:textId="73EA4EB4" w:rsidR="00AE67D2" w:rsidRDefault="72B2892D" w:rsidP="000E58F9">
      <w:r>
        <w:t xml:space="preserve">State below in the space provided </w:t>
      </w:r>
      <w:r w:rsidR="084B0608">
        <w:t>the first name and surname of your referee, who must be from your employer/sponsor/supporting organisation.</w:t>
      </w:r>
      <w:r w:rsidR="079705B1">
        <w:t xml:space="preserve"> If you are self-funding and/or a locum form 3 can be completed by a colleague or previous employer as a character reference. </w:t>
      </w:r>
      <w:r w:rsidR="084B0608">
        <w:t xml:space="preserve"> </w:t>
      </w:r>
      <w:r w:rsidR="4B5DA4D7">
        <w:t xml:space="preserve"> </w:t>
      </w:r>
      <w:r w:rsidR="084B0608">
        <w:t xml:space="preserve">Please ensure that these match </w:t>
      </w:r>
      <w:r w:rsidR="084B0608" w:rsidRPr="3E913441">
        <w:rPr>
          <w:b/>
          <w:bCs/>
        </w:rPr>
        <w:t>exactly</w:t>
      </w:r>
      <w:r w:rsidR="084B0608">
        <w:t xml:space="preserve"> the names given on </w:t>
      </w:r>
      <w:r w:rsidR="429E1627">
        <w:t xml:space="preserve">Form 3, </w:t>
      </w:r>
      <w:r w:rsidR="084B0608">
        <w:t xml:space="preserve">the Reference from Employer/Sponsor/Supporting Organisation, </w:t>
      </w:r>
      <w:r w:rsidR="084B0608" w:rsidRPr="3E913441">
        <w:rPr>
          <w:u w:val="single"/>
        </w:rPr>
        <w:t xml:space="preserve">which must be </w:t>
      </w:r>
      <w:r w:rsidR="4E1EED11" w:rsidRPr="3E913441">
        <w:rPr>
          <w:u w:val="single"/>
        </w:rPr>
        <w:t>scanned and uploaded to eVision</w:t>
      </w:r>
      <w:r w:rsidR="084B0608" w:rsidRPr="3E913441">
        <w:rPr>
          <w:u w:val="single"/>
        </w:rPr>
        <w:t xml:space="preserve"> once it has been fully completed and signed by your referee.</w:t>
      </w:r>
      <w:r w:rsidR="084B0608">
        <w:t xml:space="preserve"> </w:t>
      </w:r>
    </w:p>
    <w:p w14:paraId="723ED086" w14:textId="77777777" w:rsidR="00A0612B" w:rsidRDefault="00A0612B" w:rsidP="00A0612B"/>
    <w:p w14:paraId="4AC97CB2" w14:textId="77777777" w:rsidR="00EE3430" w:rsidRDefault="00EE3430" w:rsidP="00A0612B"/>
    <w:p w14:paraId="530451B3" w14:textId="77777777" w:rsidR="00EE3430" w:rsidRDefault="00EE3430" w:rsidP="00A0612B"/>
    <w:p w14:paraId="290E0E4C" w14:textId="77777777" w:rsidR="00EE3430" w:rsidRDefault="00EE3430" w:rsidP="00A0612B"/>
    <w:p w14:paraId="737C6530" w14:textId="77777777" w:rsidR="00586927" w:rsidRDefault="00A0612B" w:rsidP="00A0612B">
      <w:r>
        <w:t xml:space="preserve">Referee first name and </w:t>
      </w:r>
      <w:r w:rsidR="00EE3430">
        <w:t xml:space="preserve">surname: </w:t>
      </w:r>
    </w:p>
    <w:p w14:paraId="6534E690" w14:textId="77777777" w:rsidR="00586927" w:rsidRDefault="00586927" w:rsidP="00A0612B"/>
    <w:p w14:paraId="34F6AB09" w14:textId="77777777" w:rsidR="00586927" w:rsidRDefault="00586927" w:rsidP="00A0612B"/>
    <w:p w14:paraId="6ED291B3" w14:textId="397E14F4" w:rsidR="00A0612B" w:rsidRPr="00AE67D2" w:rsidRDefault="00EE3430" w:rsidP="00A0612B">
      <w:pPr>
        <w:rPr>
          <w:b/>
          <w:sz w:val="24"/>
        </w:rPr>
      </w:pPr>
      <w:r>
        <w:t>_</w:t>
      </w:r>
      <w:r w:rsidR="00A0612B">
        <w:t>______________________________________________</w:t>
      </w:r>
    </w:p>
    <w:p w14:paraId="1F2C64F5" w14:textId="77777777" w:rsidR="00AE67D2" w:rsidRDefault="00AE67D2" w:rsidP="00AE67D2"/>
    <w:p w14:paraId="7D62830A" w14:textId="485582A8" w:rsidR="00AE67D2" w:rsidRPr="00CE701C" w:rsidRDefault="00AE67D2" w:rsidP="3E913441">
      <w:pPr>
        <w:rPr>
          <w:b/>
          <w:bCs/>
        </w:rPr>
      </w:pPr>
      <w:r w:rsidRPr="3E913441">
        <w:rPr>
          <w:b/>
          <w:bCs/>
        </w:rPr>
        <w:t xml:space="preserve"> </w:t>
      </w:r>
    </w:p>
    <w:p w14:paraId="33D3F138" w14:textId="5FEF5B66" w:rsidR="00AE67D2" w:rsidRPr="00CE701C" w:rsidRDefault="00AE67D2" w:rsidP="3E913441">
      <w:pPr>
        <w:rPr>
          <w:b/>
          <w:bCs/>
        </w:rPr>
      </w:pPr>
    </w:p>
    <w:p w14:paraId="18373436" w14:textId="7A1853A8" w:rsidR="00AE67D2" w:rsidRPr="00CE701C" w:rsidRDefault="00AE67D2" w:rsidP="3E913441">
      <w:pPr>
        <w:rPr>
          <w:b/>
          <w:bCs/>
        </w:rPr>
      </w:pPr>
    </w:p>
    <w:p w14:paraId="0529D842" w14:textId="66CFEBE8" w:rsidR="00AE67D2" w:rsidRPr="00CE701C" w:rsidRDefault="00CE701C" w:rsidP="00AE67D2">
      <w:pPr>
        <w:rPr>
          <w:b/>
          <w:bCs/>
        </w:rPr>
      </w:pPr>
      <w:r w:rsidRPr="3E913441">
        <w:rPr>
          <w:b/>
          <w:bCs/>
        </w:rPr>
        <w:t xml:space="preserve">Section </w:t>
      </w:r>
      <w:r w:rsidR="00B81FC8" w:rsidRPr="3E913441">
        <w:rPr>
          <w:b/>
          <w:bCs/>
        </w:rPr>
        <w:t>F</w:t>
      </w:r>
      <w:r w:rsidRPr="3E913441">
        <w:rPr>
          <w:b/>
          <w:bCs/>
        </w:rPr>
        <w:t xml:space="preserve">: </w:t>
      </w:r>
      <w:r w:rsidR="00BB4B56" w:rsidRPr="3E913441">
        <w:rPr>
          <w:b/>
          <w:bCs/>
        </w:rPr>
        <w:t>Sponsors agreement</w:t>
      </w:r>
    </w:p>
    <w:p w14:paraId="315A19DE" w14:textId="77777777" w:rsidR="00CE701C" w:rsidRDefault="00CE701C" w:rsidP="00AE67D2"/>
    <w:p w14:paraId="689F34D6" w14:textId="3875E155" w:rsidR="00CE701C" w:rsidRDefault="00CE701C" w:rsidP="00DC7CE9">
      <w:pPr>
        <w:rPr>
          <w:rFonts w:eastAsia="MS Mincho" w:cs="Arial"/>
          <w:szCs w:val="22"/>
          <w:lang w:eastAsia="ja-JP"/>
        </w:rPr>
      </w:pPr>
      <w:r w:rsidRPr="00CE701C">
        <w:rPr>
          <w:rFonts w:cs="Arial"/>
          <w:szCs w:val="22"/>
        </w:rPr>
        <w:t xml:space="preserve">Some </w:t>
      </w:r>
      <w:r w:rsidR="00DC7CE9">
        <w:rPr>
          <w:rFonts w:cs="Arial"/>
          <w:szCs w:val="22"/>
        </w:rPr>
        <w:t>applicants for</w:t>
      </w:r>
      <w:r w:rsidRPr="00CE701C">
        <w:rPr>
          <w:rFonts w:cs="Arial"/>
          <w:szCs w:val="22"/>
        </w:rPr>
        <w:t xml:space="preserve"> the Independent Prescribing Preparatory Course may be funded either fully or in part by </w:t>
      </w:r>
      <w:r w:rsidR="00BB4B56">
        <w:rPr>
          <w:rFonts w:cs="Arial"/>
          <w:szCs w:val="22"/>
        </w:rPr>
        <w:t xml:space="preserve">their employers or </w:t>
      </w:r>
      <w:r w:rsidRPr="00CE701C">
        <w:rPr>
          <w:rFonts w:cs="Arial"/>
          <w:szCs w:val="22"/>
        </w:rPr>
        <w:t>Health Education England (HEE)</w:t>
      </w:r>
      <w:r w:rsidR="00DC7CE9">
        <w:rPr>
          <w:rFonts w:cs="Arial"/>
          <w:szCs w:val="22"/>
        </w:rPr>
        <w:t xml:space="preserve"> to undertake the course</w:t>
      </w:r>
      <w:r w:rsidRPr="00CE701C">
        <w:rPr>
          <w:rFonts w:cs="Arial"/>
          <w:szCs w:val="22"/>
        </w:rPr>
        <w:t xml:space="preserve">. It is </w:t>
      </w:r>
      <w:r w:rsidR="00BB4B56">
        <w:rPr>
          <w:rFonts w:cs="Arial"/>
          <w:szCs w:val="22"/>
        </w:rPr>
        <w:t xml:space="preserve">normally </w:t>
      </w:r>
      <w:r w:rsidRPr="00CE701C">
        <w:rPr>
          <w:rFonts w:cs="Arial"/>
          <w:szCs w:val="22"/>
        </w:rPr>
        <w:t xml:space="preserve">a condition of receiving </w:t>
      </w:r>
      <w:r w:rsidR="00BB4B56">
        <w:rPr>
          <w:rFonts w:cs="Arial"/>
          <w:szCs w:val="22"/>
        </w:rPr>
        <w:t>HEE</w:t>
      </w:r>
      <w:r w:rsidRPr="00CE701C">
        <w:rPr>
          <w:rFonts w:cs="Arial"/>
          <w:szCs w:val="22"/>
        </w:rPr>
        <w:t xml:space="preserve"> funding that you must be willing </w:t>
      </w:r>
      <w:r w:rsidRPr="00CE701C">
        <w:rPr>
          <w:rFonts w:eastAsia="MS Mincho" w:cs="Arial"/>
          <w:szCs w:val="22"/>
          <w:lang w:eastAsia="ja-JP"/>
        </w:rPr>
        <w:t xml:space="preserve">to share information with third parties and commit to being part of a future evaluation on the impact of new skills on service delivery. </w:t>
      </w:r>
      <w:r w:rsidR="00BB4B56">
        <w:rPr>
          <w:rFonts w:eastAsia="MS Mincho" w:cs="Arial"/>
          <w:szCs w:val="22"/>
          <w:lang w:eastAsia="ja-JP"/>
        </w:rPr>
        <w:t xml:space="preserve"> </w:t>
      </w:r>
      <w:r w:rsidR="00F43C40">
        <w:rPr>
          <w:rFonts w:eastAsia="MS Mincho" w:cs="Arial"/>
          <w:szCs w:val="22"/>
          <w:lang w:eastAsia="ja-JP"/>
        </w:rPr>
        <w:t>This may also include sharing information</w:t>
      </w:r>
      <w:r w:rsidRPr="00CE701C">
        <w:rPr>
          <w:rFonts w:eastAsia="MS Mincho" w:cs="Arial"/>
          <w:szCs w:val="22"/>
          <w:lang w:eastAsia="ja-JP"/>
        </w:rPr>
        <w:t xml:space="preserve"> and </w:t>
      </w:r>
      <w:r w:rsidRPr="00CE701C">
        <w:rPr>
          <w:rFonts w:eastAsia="MS Mincho" w:cs="Arial"/>
          <w:szCs w:val="22"/>
          <w:lang w:eastAsia="ja-JP"/>
        </w:rPr>
        <w:lastRenderedPageBreak/>
        <w:t>participat</w:t>
      </w:r>
      <w:r w:rsidR="00F43C40">
        <w:rPr>
          <w:rFonts w:eastAsia="MS Mincho" w:cs="Arial"/>
          <w:szCs w:val="22"/>
          <w:lang w:eastAsia="ja-JP"/>
        </w:rPr>
        <w:t>ing</w:t>
      </w:r>
      <w:r w:rsidRPr="00CE701C">
        <w:rPr>
          <w:rFonts w:eastAsia="MS Mincho" w:cs="Arial"/>
          <w:szCs w:val="22"/>
          <w:lang w:eastAsia="ja-JP"/>
        </w:rPr>
        <w:t xml:space="preserve"> in case studies, if required</w:t>
      </w:r>
      <w:r w:rsidR="00F43C40">
        <w:rPr>
          <w:rFonts w:eastAsia="MS Mincho" w:cs="Arial"/>
          <w:szCs w:val="22"/>
          <w:lang w:eastAsia="ja-JP"/>
        </w:rPr>
        <w:t xml:space="preserve"> to do so by HEE</w:t>
      </w:r>
      <w:r w:rsidRPr="00CE701C">
        <w:rPr>
          <w:rFonts w:eastAsia="MS Mincho" w:cs="Arial"/>
          <w:szCs w:val="22"/>
          <w:lang w:eastAsia="ja-JP"/>
        </w:rPr>
        <w:t>, to demonstrate</w:t>
      </w:r>
      <w:r w:rsidR="00F43C40">
        <w:rPr>
          <w:rFonts w:eastAsia="MS Mincho" w:cs="Arial"/>
          <w:szCs w:val="22"/>
          <w:lang w:eastAsia="ja-JP"/>
        </w:rPr>
        <w:t xml:space="preserve"> the</w:t>
      </w:r>
      <w:r w:rsidRPr="00CE701C">
        <w:rPr>
          <w:rFonts w:eastAsia="MS Mincho" w:cs="Arial"/>
          <w:szCs w:val="22"/>
          <w:lang w:eastAsia="ja-JP"/>
        </w:rPr>
        <w:t xml:space="preserve"> impact of</w:t>
      </w:r>
      <w:r w:rsidR="00F43C40">
        <w:rPr>
          <w:rFonts w:eastAsia="MS Mincho" w:cs="Arial"/>
          <w:szCs w:val="22"/>
          <w:lang w:eastAsia="ja-JP"/>
        </w:rPr>
        <w:t xml:space="preserve"> your</w:t>
      </w:r>
      <w:r w:rsidRPr="00CE701C">
        <w:rPr>
          <w:rFonts w:eastAsia="MS Mincho" w:cs="Arial"/>
          <w:szCs w:val="22"/>
          <w:lang w:eastAsia="ja-JP"/>
        </w:rPr>
        <w:t xml:space="preserve"> role on</w:t>
      </w:r>
      <w:r w:rsidR="00F43C40">
        <w:rPr>
          <w:rFonts w:eastAsia="MS Mincho" w:cs="Arial"/>
          <w:szCs w:val="22"/>
          <w:lang w:eastAsia="ja-JP"/>
        </w:rPr>
        <w:t xml:space="preserve"> the</w:t>
      </w:r>
      <w:r w:rsidRPr="00CE701C">
        <w:rPr>
          <w:rFonts w:eastAsia="MS Mincho" w:cs="Arial"/>
          <w:szCs w:val="22"/>
          <w:lang w:eastAsia="ja-JP"/>
        </w:rPr>
        <w:t xml:space="preserve"> transformation of Pharmacy services. </w:t>
      </w:r>
      <w:r w:rsidR="00BB4B56">
        <w:rPr>
          <w:rFonts w:eastAsia="MS Mincho" w:cs="Arial"/>
          <w:szCs w:val="22"/>
          <w:lang w:eastAsia="ja-JP"/>
        </w:rPr>
        <w:t xml:space="preserve"> Employers </w:t>
      </w:r>
      <w:r w:rsidR="004A1543">
        <w:rPr>
          <w:rFonts w:eastAsia="MS Mincho" w:cs="Arial"/>
          <w:szCs w:val="22"/>
          <w:lang w:eastAsia="ja-JP"/>
        </w:rPr>
        <w:t xml:space="preserve">who are funding students </w:t>
      </w:r>
      <w:r w:rsidR="00BB4B56">
        <w:rPr>
          <w:rFonts w:eastAsia="MS Mincho" w:cs="Arial"/>
          <w:szCs w:val="22"/>
          <w:lang w:eastAsia="ja-JP"/>
        </w:rPr>
        <w:t xml:space="preserve">may also request student information </w:t>
      </w:r>
      <w:r w:rsidR="00EE3430">
        <w:rPr>
          <w:rFonts w:eastAsia="MS Mincho" w:cs="Arial"/>
          <w:szCs w:val="22"/>
          <w:lang w:eastAsia="ja-JP"/>
        </w:rPr>
        <w:t>e.g.,</w:t>
      </w:r>
      <w:r w:rsidR="00BB4B56">
        <w:rPr>
          <w:rFonts w:eastAsia="MS Mincho" w:cs="Arial"/>
          <w:szCs w:val="22"/>
          <w:lang w:eastAsia="ja-JP"/>
        </w:rPr>
        <w:t xml:space="preserve"> progress reports</w:t>
      </w:r>
      <w:r w:rsidR="00467FB5">
        <w:rPr>
          <w:rFonts w:eastAsia="MS Mincho" w:cs="Arial"/>
          <w:szCs w:val="22"/>
          <w:lang w:eastAsia="ja-JP"/>
        </w:rPr>
        <w:t>.</w:t>
      </w:r>
    </w:p>
    <w:p w14:paraId="3EBAD1C1" w14:textId="635C1910" w:rsidR="00F43C40" w:rsidRDefault="00F43C40" w:rsidP="00F43C40">
      <w:pPr>
        <w:rPr>
          <w:rFonts w:eastAsia="MS Mincho" w:cs="Arial"/>
          <w:szCs w:val="22"/>
          <w:lang w:eastAsia="ja-JP"/>
        </w:rPr>
      </w:pPr>
    </w:p>
    <w:p w14:paraId="5F3A6FA0" w14:textId="5FD92DC8" w:rsidR="000E7230" w:rsidRDefault="000E7230" w:rsidP="00F43C40">
      <w:pPr>
        <w:rPr>
          <w:rFonts w:eastAsia="MS Mincho" w:cs="Arial"/>
          <w:szCs w:val="22"/>
          <w:lang w:eastAsia="ja-JP"/>
        </w:rPr>
      </w:pPr>
    </w:p>
    <w:p w14:paraId="29BE37A3" w14:textId="77777777" w:rsidR="000E7230" w:rsidRDefault="000E7230" w:rsidP="00F43C40">
      <w:pPr>
        <w:rPr>
          <w:rFonts w:eastAsia="MS Mincho" w:cs="Arial"/>
          <w:szCs w:val="22"/>
          <w:lang w:eastAsia="ja-JP"/>
        </w:rPr>
      </w:pPr>
    </w:p>
    <w:p w14:paraId="200DB50D" w14:textId="00F4A18D" w:rsidR="00F43C40" w:rsidRDefault="00B81FC8" w:rsidP="3E913441">
      <w:pPr>
        <w:rPr>
          <w:rFonts w:cs="Arial"/>
        </w:rPr>
      </w:pPr>
      <w:r w:rsidRPr="3E913441">
        <w:rPr>
          <w:rFonts w:eastAsia="MS Mincho" w:cs="Arial"/>
          <w:b/>
          <w:bCs/>
          <w:lang w:eastAsia="ja-JP"/>
        </w:rPr>
        <w:t>F</w:t>
      </w:r>
      <w:r w:rsidR="00DC7CE9" w:rsidRPr="3E913441">
        <w:rPr>
          <w:rFonts w:eastAsia="MS Mincho" w:cs="Arial"/>
          <w:b/>
          <w:bCs/>
          <w:lang w:eastAsia="ja-JP"/>
        </w:rPr>
        <w:t>1</w:t>
      </w:r>
      <w:r w:rsidR="000520D0" w:rsidRPr="3E913441">
        <w:rPr>
          <w:rFonts w:eastAsia="MS Mincho" w:cs="Arial"/>
          <w:lang w:eastAsia="ja-JP"/>
        </w:rPr>
        <w:t>Please indicate how you will be funding the IP Programme (please delete as appropriate)</w:t>
      </w:r>
      <w:r w:rsidR="00DC7CE9" w:rsidRPr="3E913441">
        <w:rPr>
          <w:rFonts w:cs="Arial"/>
        </w:rPr>
        <w:t xml:space="preserve">? </w:t>
      </w:r>
    </w:p>
    <w:p w14:paraId="48E788B1" w14:textId="77777777" w:rsidR="00DC7CE9" w:rsidRDefault="00DC7CE9" w:rsidP="00DC7CE9">
      <w:pPr>
        <w:rPr>
          <w:rFonts w:cs="Arial"/>
          <w:szCs w:val="22"/>
        </w:rPr>
      </w:pPr>
    </w:p>
    <w:p w14:paraId="01889881" w14:textId="77777777" w:rsidR="000520D0" w:rsidRDefault="000520D0" w:rsidP="3E913441">
      <w:pPr>
        <w:rPr>
          <w:rFonts w:cs="Arial"/>
          <w:b/>
          <w:bCs/>
        </w:rPr>
      </w:pPr>
      <w:r w:rsidRPr="3E913441">
        <w:rPr>
          <w:rFonts w:cs="Arial"/>
          <w:b/>
          <w:bCs/>
        </w:rPr>
        <w:t>HEE funding</w:t>
      </w:r>
    </w:p>
    <w:p w14:paraId="70DBB84D" w14:textId="77777777" w:rsidR="000520D0" w:rsidRDefault="000520D0" w:rsidP="3E913441">
      <w:pPr>
        <w:rPr>
          <w:rFonts w:cs="Arial"/>
          <w:b/>
          <w:bCs/>
        </w:rPr>
      </w:pPr>
      <w:r w:rsidRPr="3E913441">
        <w:rPr>
          <w:rFonts w:cs="Arial"/>
          <w:b/>
          <w:bCs/>
        </w:rPr>
        <w:t>Employer funding</w:t>
      </w:r>
    </w:p>
    <w:p w14:paraId="7573C763" w14:textId="70E53BE8" w:rsidR="00DC7CE9" w:rsidRDefault="000520D0" w:rsidP="3E913441">
      <w:pPr>
        <w:rPr>
          <w:rFonts w:cs="Arial"/>
          <w:b/>
          <w:bCs/>
        </w:rPr>
      </w:pPr>
      <w:r w:rsidRPr="3E913441">
        <w:rPr>
          <w:rFonts w:cs="Arial"/>
          <w:b/>
          <w:bCs/>
        </w:rPr>
        <w:t>Self-funding</w:t>
      </w:r>
    </w:p>
    <w:p w14:paraId="57DFCC24" w14:textId="77777777" w:rsidR="00CF0043" w:rsidRDefault="00CF0043" w:rsidP="3E913441">
      <w:pPr>
        <w:rPr>
          <w:rFonts w:cs="Arial"/>
          <w:b/>
          <w:bCs/>
        </w:rPr>
      </w:pPr>
    </w:p>
    <w:p w14:paraId="1603B0C2" w14:textId="27ED3072" w:rsidR="00CF0043" w:rsidRDefault="00CF0043" w:rsidP="3E913441">
      <w:pPr>
        <w:rPr>
          <w:rFonts w:cs="Arial"/>
          <w:b/>
          <w:bCs/>
        </w:rPr>
      </w:pPr>
      <w:r>
        <w:rPr>
          <w:rFonts w:cs="Arial"/>
          <w:b/>
          <w:bCs/>
        </w:rPr>
        <w:t>Please complete for Employer funding:</w:t>
      </w:r>
    </w:p>
    <w:p w14:paraId="5AE485AF" w14:textId="77777777" w:rsidR="00CF0043" w:rsidRDefault="00CF0043" w:rsidP="3E913441">
      <w:pPr>
        <w:rPr>
          <w:rFonts w:cs="Arial"/>
          <w:b/>
          <w:bCs/>
        </w:rPr>
      </w:pPr>
    </w:p>
    <w:p w14:paraId="4C7A9C70" w14:textId="77777777" w:rsidR="00CF0043" w:rsidRDefault="00CF0043" w:rsidP="00CF0043">
      <w:pPr>
        <w:pStyle w:val="NormalWeb"/>
        <w:spacing w:before="0" w:beforeAutospacing="0" w:after="0" w:afterAutospacing="0"/>
      </w:pPr>
      <w:r>
        <w:rPr>
          <w:i/>
          <w:iCs/>
        </w:rPr>
        <w:t>Employer's Full Name: </w:t>
      </w:r>
    </w:p>
    <w:p w14:paraId="16D05E30" w14:textId="77777777" w:rsidR="00CF0043" w:rsidRDefault="00CF0043" w:rsidP="00CF0043">
      <w:pPr>
        <w:pStyle w:val="NormalWeb"/>
        <w:spacing w:before="0" w:beforeAutospacing="0" w:after="0" w:afterAutospacing="0"/>
      </w:pPr>
      <w:r>
        <w:rPr>
          <w:i/>
          <w:iCs/>
        </w:rPr>
        <w:t>Contact Name: </w:t>
      </w:r>
    </w:p>
    <w:p w14:paraId="52BA27AF" w14:textId="77777777" w:rsidR="00CF0043" w:rsidRDefault="00CF0043" w:rsidP="00CF0043">
      <w:pPr>
        <w:pStyle w:val="NormalWeb"/>
        <w:spacing w:before="0" w:beforeAutospacing="0" w:after="0" w:afterAutospacing="0"/>
      </w:pPr>
      <w:r>
        <w:rPr>
          <w:i/>
          <w:iCs/>
        </w:rPr>
        <w:t>Invoice Address:  </w:t>
      </w:r>
    </w:p>
    <w:p w14:paraId="4A915305" w14:textId="77777777" w:rsidR="00CF0043" w:rsidRDefault="00CF0043" w:rsidP="00CF0043">
      <w:pPr>
        <w:pStyle w:val="NormalWeb"/>
        <w:spacing w:before="0" w:beforeAutospacing="0" w:after="0" w:afterAutospacing="0"/>
      </w:pPr>
      <w:r>
        <w:rPr>
          <w:i/>
          <w:iCs/>
        </w:rPr>
        <w:t>Email address that can accept the invoice: </w:t>
      </w:r>
    </w:p>
    <w:p w14:paraId="442AB69D" w14:textId="77777777" w:rsidR="00CF0043" w:rsidRDefault="00CF0043" w:rsidP="00CF0043">
      <w:pPr>
        <w:pStyle w:val="NormalWeb"/>
        <w:spacing w:before="0" w:beforeAutospacing="0" w:after="0" w:afterAutospacing="0"/>
      </w:pPr>
      <w:r>
        <w:rPr>
          <w:i/>
          <w:iCs/>
        </w:rPr>
        <w:t>Purchase Order Number: </w:t>
      </w:r>
    </w:p>
    <w:p w14:paraId="35AC9009" w14:textId="77777777" w:rsidR="00CF0043" w:rsidRDefault="00CF0043" w:rsidP="00CF0043">
      <w:pPr>
        <w:pStyle w:val="NormalWeb"/>
        <w:spacing w:before="0" w:beforeAutospacing="0" w:after="0" w:afterAutospacing="0"/>
      </w:pPr>
      <w:r>
        <w:rPr>
          <w:i/>
          <w:iCs/>
        </w:rPr>
        <w:t>Amount (£) of sponsorship: </w:t>
      </w:r>
    </w:p>
    <w:p w14:paraId="1838F495" w14:textId="77777777" w:rsidR="00CF0043" w:rsidRDefault="00CF0043" w:rsidP="3E913441">
      <w:pPr>
        <w:rPr>
          <w:rFonts w:cs="Arial"/>
        </w:rPr>
      </w:pPr>
    </w:p>
    <w:p w14:paraId="75B5200A" w14:textId="77777777" w:rsidR="00DC7CE9" w:rsidRDefault="00DC7CE9" w:rsidP="00DC7CE9">
      <w:pPr>
        <w:rPr>
          <w:rFonts w:cs="Arial"/>
          <w:szCs w:val="22"/>
        </w:rPr>
      </w:pPr>
    </w:p>
    <w:p w14:paraId="409B223C" w14:textId="60F31378" w:rsidR="00DC7CE9" w:rsidRDefault="00B81FC8" w:rsidP="3E913441">
      <w:pPr>
        <w:rPr>
          <w:rFonts w:cs="Arial"/>
        </w:rPr>
      </w:pPr>
      <w:r w:rsidRPr="3E913441">
        <w:rPr>
          <w:rFonts w:cs="Arial"/>
          <w:b/>
          <w:bCs/>
        </w:rPr>
        <w:t>F</w:t>
      </w:r>
      <w:r w:rsidR="00DC7CE9" w:rsidRPr="3E913441">
        <w:rPr>
          <w:rFonts w:cs="Arial"/>
          <w:b/>
          <w:bCs/>
        </w:rPr>
        <w:t>2</w:t>
      </w:r>
      <w:r w:rsidR="00DC7CE9" w:rsidRPr="3E913441">
        <w:rPr>
          <w:rFonts w:cs="Arial"/>
        </w:rPr>
        <w:t xml:space="preserve"> Answer this question </w:t>
      </w:r>
      <w:r w:rsidR="00DC7CE9" w:rsidRPr="3E913441">
        <w:rPr>
          <w:rFonts w:cs="Arial"/>
          <w:b/>
          <w:bCs/>
        </w:rPr>
        <w:t>only</w:t>
      </w:r>
      <w:r w:rsidR="00DC7CE9" w:rsidRPr="3E913441">
        <w:rPr>
          <w:rFonts w:cs="Arial"/>
        </w:rPr>
        <w:t xml:space="preserve"> if you answered </w:t>
      </w:r>
      <w:r w:rsidR="000520D0" w:rsidRPr="3E913441">
        <w:rPr>
          <w:rFonts w:cs="Arial"/>
        </w:rPr>
        <w:t xml:space="preserve">HEE/Employer funding </w:t>
      </w:r>
      <w:r w:rsidR="00DC7CE9" w:rsidRPr="3E913441">
        <w:rPr>
          <w:rFonts w:cs="Arial"/>
        </w:rPr>
        <w:t xml:space="preserve">to question </w:t>
      </w:r>
      <w:r w:rsidRPr="3E913441">
        <w:rPr>
          <w:rFonts w:cs="Arial"/>
        </w:rPr>
        <w:t>F</w:t>
      </w:r>
      <w:r w:rsidR="00DC7CE9" w:rsidRPr="3E913441">
        <w:rPr>
          <w:rFonts w:cs="Arial"/>
        </w:rPr>
        <w:t>1:</w:t>
      </w:r>
    </w:p>
    <w:p w14:paraId="1A7D225A" w14:textId="77777777" w:rsidR="00DC7CE9" w:rsidRDefault="00DC7CE9" w:rsidP="00DC7CE9">
      <w:pPr>
        <w:rPr>
          <w:rFonts w:eastAsia="MS Mincho" w:cs="Arial"/>
          <w:szCs w:val="22"/>
          <w:lang w:eastAsia="ja-JP"/>
        </w:rPr>
      </w:pPr>
    </w:p>
    <w:p w14:paraId="4D9BA645" w14:textId="77777777" w:rsidR="00BB4B56" w:rsidRPr="00CE701C" w:rsidRDefault="00BB4B56" w:rsidP="00DC7CE9">
      <w:pPr>
        <w:rPr>
          <w:rFonts w:eastAsia="MS Mincho" w:cs="Arial"/>
          <w:szCs w:val="22"/>
          <w:lang w:eastAsia="ja-JP"/>
        </w:rPr>
      </w:pPr>
      <w:r>
        <w:rPr>
          <w:rFonts w:eastAsia="MS Mincho" w:cs="Arial"/>
          <w:szCs w:val="22"/>
          <w:lang w:eastAsia="ja-JP"/>
        </w:rPr>
        <w:t>For HEE funding</w:t>
      </w:r>
    </w:p>
    <w:p w14:paraId="67467B28" w14:textId="14304563" w:rsidR="00DC7CE9" w:rsidRDefault="00DC7CE9" w:rsidP="3E913441">
      <w:pPr>
        <w:rPr>
          <w:rFonts w:eastAsia="MS Mincho" w:cs="Arial"/>
          <w:lang w:eastAsia="ja-JP"/>
        </w:rPr>
      </w:pPr>
      <w:r w:rsidRPr="3E913441">
        <w:rPr>
          <w:rFonts w:cs="Arial"/>
        </w:rPr>
        <w:t xml:space="preserve">I confirm that I </w:t>
      </w:r>
      <w:r w:rsidR="00467FB5" w:rsidRPr="3E913441">
        <w:rPr>
          <w:rFonts w:cs="Arial"/>
        </w:rPr>
        <w:t xml:space="preserve">permit </w:t>
      </w:r>
      <w:r w:rsidR="00EE3430" w:rsidRPr="3E913441">
        <w:rPr>
          <w:rFonts w:cs="Arial"/>
        </w:rPr>
        <w:t>Keele to</w:t>
      </w:r>
      <w:r w:rsidRPr="3E913441">
        <w:rPr>
          <w:rFonts w:eastAsia="MS Mincho" w:cs="Arial"/>
          <w:lang w:eastAsia="ja-JP"/>
        </w:rPr>
        <w:t xml:space="preserve"> share information with third parties and commit to being part of a future evaluation on the impact of new skills on service delivery. I understand that this may also include sharing information and participating in case studies, if required to do so by HEE, to demonstrate the impact of my role on the transformation of Pharmacy services. I confirm </w:t>
      </w:r>
      <w:r w:rsidR="004C0905" w:rsidRPr="3E913441">
        <w:rPr>
          <w:rFonts w:eastAsia="MS Mincho" w:cs="Arial"/>
          <w:lang w:eastAsia="ja-JP"/>
        </w:rPr>
        <w:t xml:space="preserve">also </w:t>
      </w:r>
      <w:r w:rsidRPr="3E913441">
        <w:rPr>
          <w:rFonts w:eastAsia="MS Mincho" w:cs="Arial"/>
          <w:lang w:eastAsia="ja-JP"/>
        </w:rPr>
        <w:t xml:space="preserve">that I have discussed this with my </w:t>
      </w:r>
      <w:r w:rsidR="00A41C33" w:rsidRPr="3E913441">
        <w:rPr>
          <w:rFonts w:eastAsia="MS Mincho" w:cs="Arial"/>
          <w:lang w:eastAsia="ja-JP"/>
        </w:rPr>
        <w:t xml:space="preserve">DPP </w:t>
      </w:r>
      <w:r w:rsidRPr="3E913441">
        <w:rPr>
          <w:rFonts w:eastAsia="MS Mincho" w:cs="Arial"/>
          <w:lang w:eastAsia="ja-JP"/>
        </w:rPr>
        <w:t xml:space="preserve">and with the referee who has signed my reference in section </w:t>
      </w:r>
      <w:r w:rsidR="2B1534AA" w:rsidRPr="3E913441">
        <w:rPr>
          <w:rFonts w:eastAsia="MS Mincho" w:cs="Arial"/>
          <w:lang w:eastAsia="ja-JP"/>
        </w:rPr>
        <w:t>E</w:t>
      </w:r>
      <w:r w:rsidRPr="3E913441">
        <w:rPr>
          <w:rFonts w:eastAsia="MS Mincho" w:cs="Arial"/>
          <w:lang w:eastAsia="ja-JP"/>
        </w:rPr>
        <w:t xml:space="preserve">, and that </w:t>
      </w:r>
      <w:r w:rsidR="00EE3430" w:rsidRPr="3E913441">
        <w:rPr>
          <w:rFonts w:eastAsia="MS Mincho" w:cs="Arial"/>
          <w:lang w:eastAsia="ja-JP"/>
        </w:rPr>
        <w:t>both</w:t>
      </w:r>
      <w:r w:rsidRPr="3E913441">
        <w:rPr>
          <w:rFonts w:eastAsia="MS Mincho" w:cs="Arial"/>
          <w:lang w:eastAsia="ja-JP"/>
        </w:rPr>
        <w:t xml:space="preserve"> individuals are also willing to facilitate this sharing of information.</w:t>
      </w:r>
    </w:p>
    <w:p w14:paraId="15EFA26C" w14:textId="77777777" w:rsidR="00CE701C" w:rsidRDefault="00CE701C" w:rsidP="00CE701C">
      <w:pPr>
        <w:pStyle w:val="Heading1"/>
        <w:jc w:val="left"/>
        <w:rPr>
          <w:b w:val="0"/>
          <w:bCs/>
          <w:szCs w:val="22"/>
        </w:rPr>
      </w:pPr>
    </w:p>
    <w:p w14:paraId="2536CA80" w14:textId="77777777" w:rsidR="00BB4B56" w:rsidRDefault="00BB4B56" w:rsidP="004A1543">
      <w:r>
        <w:t>For employer sponsorship</w:t>
      </w:r>
    </w:p>
    <w:p w14:paraId="42034BFE" w14:textId="57C5A1C0" w:rsidR="00BB4B56" w:rsidRPr="00BB4B56" w:rsidRDefault="00467FB5" w:rsidP="004A1543">
      <w:r>
        <w:t xml:space="preserve">I accept that marks, </w:t>
      </w:r>
      <w:r w:rsidR="00EE3430">
        <w:t>progress,</w:t>
      </w:r>
      <w:r>
        <w:t xml:space="preserve"> and feedback will be provided by Keele to my employer as and when required.</w:t>
      </w:r>
    </w:p>
    <w:p w14:paraId="138731A8" w14:textId="77777777" w:rsidR="00467FB5" w:rsidRDefault="00467FB5" w:rsidP="00DC7CE9">
      <w:pPr>
        <w:rPr>
          <w:rFonts w:cs="Arial"/>
          <w:b/>
          <w:bCs/>
          <w:szCs w:val="22"/>
        </w:rPr>
      </w:pPr>
    </w:p>
    <w:p w14:paraId="4488C077" w14:textId="77777777" w:rsidR="00DC7CE9" w:rsidRDefault="00DC7CE9" w:rsidP="00DC7CE9">
      <w:pPr>
        <w:rPr>
          <w:rFonts w:cs="Arial"/>
          <w:szCs w:val="22"/>
        </w:rPr>
      </w:pPr>
      <w:r w:rsidRPr="001B547E">
        <w:rPr>
          <w:rFonts w:cs="Arial"/>
          <w:b/>
          <w:bCs/>
          <w:szCs w:val="22"/>
        </w:rPr>
        <w:t>Yes/No</w:t>
      </w:r>
      <w:r>
        <w:rPr>
          <w:rFonts w:cs="Arial"/>
          <w:szCs w:val="22"/>
        </w:rPr>
        <w:t xml:space="preserve"> (please delete as appropriate)</w:t>
      </w:r>
    </w:p>
    <w:p w14:paraId="4D4C652E" w14:textId="77777777" w:rsidR="00AE67D2" w:rsidRDefault="00AE67D2" w:rsidP="00AE67D2"/>
    <w:p w14:paraId="06D26849" w14:textId="77777777" w:rsidR="00DC7CE9" w:rsidRDefault="00DC7CE9" w:rsidP="00AE67D2"/>
    <w:p w14:paraId="50F77270" w14:textId="77777777" w:rsidR="00FD2413" w:rsidRPr="00FD2413" w:rsidRDefault="00FD2413" w:rsidP="000E58F9">
      <w:pPr>
        <w:rPr>
          <w:b/>
          <w:bCs/>
        </w:rPr>
      </w:pPr>
      <w:r w:rsidRPr="00FD2413">
        <w:rPr>
          <w:b/>
          <w:bCs/>
        </w:rPr>
        <w:t xml:space="preserve">Before </w:t>
      </w:r>
      <w:r w:rsidR="000E58F9">
        <w:rPr>
          <w:b/>
          <w:bCs/>
        </w:rPr>
        <w:t>uploading this form to eVision,</w:t>
      </w:r>
      <w:r w:rsidRPr="00FD2413">
        <w:rPr>
          <w:b/>
          <w:bCs/>
        </w:rPr>
        <w:t xml:space="preserve"> please check carefully the following points:</w:t>
      </w:r>
    </w:p>
    <w:p w14:paraId="3FEE1C30" w14:textId="77777777" w:rsidR="00FD2413" w:rsidRDefault="00FD2413" w:rsidP="00FD2413">
      <w:pPr>
        <w:numPr>
          <w:ilvl w:val="0"/>
          <w:numId w:val="12"/>
        </w:numPr>
      </w:pPr>
      <w:r>
        <w:t>All sections are fully completed</w:t>
      </w:r>
    </w:p>
    <w:p w14:paraId="2CBC2DB0" w14:textId="77777777" w:rsidR="00FD2413" w:rsidRDefault="00FD2413" w:rsidP="00FD2413">
      <w:pPr>
        <w:numPr>
          <w:ilvl w:val="0"/>
          <w:numId w:val="12"/>
        </w:numPr>
      </w:pPr>
      <w:r>
        <w:t>All relevant supporting evidence is clearly labelled to indicate the section of this form to which it relates</w:t>
      </w:r>
      <w:r w:rsidR="001B547E">
        <w:t>, and has also been uploaded to eVision</w:t>
      </w:r>
    </w:p>
    <w:p w14:paraId="682F6C9D" w14:textId="77777777" w:rsidR="00DC7CE9" w:rsidRPr="00AE67D2" w:rsidRDefault="00DC7CE9" w:rsidP="002E34FD">
      <w:pPr>
        <w:ind w:left="360"/>
      </w:pPr>
    </w:p>
    <w:sectPr w:rsidR="00DC7CE9" w:rsidRPr="00AE67D2" w:rsidSect="00AB3386">
      <w:headerReference w:type="default" r:id="rId11"/>
      <w:footerReference w:type="default" r:id="rId12"/>
      <w:pgSz w:w="11906" w:h="16838"/>
      <w:pgMar w:top="1440"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93AC" w14:textId="77777777" w:rsidR="000D3A0D" w:rsidRDefault="000D3A0D" w:rsidP="00FD5B3B">
      <w:r>
        <w:separator/>
      </w:r>
    </w:p>
  </w:endnote>
  <w:endnote w:type="continuationSeparator" w:id="0">
    <w:p w14:paraId="4E721868" w14:textId="77777777" w:rsidR="000D3A0D" w:rsidRDefault="000D3A0D" w:rsidP="00F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689" w14:textId="5A52DEF9" w:rsidR="00FD5B3B" w:rsidRDefault="3E913441" w:rsidP="3E913441">
    <w:pPr>
      <w:pStyle w:val="Footer"/>
      <w:rPr>
        <w:sz w:val="18"/>
        <w:szCs w:val="18"/>
      </w:rPr>
    </w:pPr>
    <w:r w:rsidRPr="3E913441">
      <w:rPr>
        <w:sz w:val="18"/>
        <w:szCs w:val="18"/>
      </w:rPr>
      <w:t>Copyright 20</w:t>
    </w:r>
    <w:r w:rsidR="00586927">
      <w:rPr>
        <w:sz w:val="18"/>
        <w:szCs w:val="18"/>
      </w:rPr>
      <w:t>22</w:t>
    </w:r>
  </w:p>
  <w:p w14:paraId="16275EAF" w14:textId="596992C4" w:rsidR="00FD5B3B" w:rsidRDefault="3E913441" w:rsidP="3E913441">
    <w:pPr>
      <w:pStyle w:val="Footer"/>
      <w:rPr>
        <w:sz w:val="18"/>
        <w:szCs w:val="18"/>
      </w:rPr>
    </w:pPr>
    <w:r w:rsidRPr="3E913441">
      <w:rPr>
        <w:sz w:val="18"/>
        <w:szCs w:val="18"/>
      </w:rPr>
      <w:t>School of Pharmacy &amp; Bioengineering, Keele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008E" w14:textId="77777777" w:rsidR="000D3A0D" w:rsidRDefault="000D3A0D" w:rsidP="00FD5B3B">
      <w:r>
        <w:separator/>
      </w:r>
    </w:p>
  </w:footnote>
  <w:footnote w:type="continuationSeparator" w:id="0">
    <w:p w14:paraId="5833B45C" w14:textId="77777777" w:rsidR="000D3A0D" w:rsidRDefault="000D3A0D" w:rsidP="00F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0DA9" w14:textId="028759D5" w:rsidR="00997240" w:rsidRDefault="00997240">
    <w:pPr>
      <w:pStyle w:val="Header"/>
    </w:pPr>
    <w:r>
      <w:rPr>
        <w:noProof/>
      </w:rPr>
      <w:drawing>
        <wp:anchor distT="0" distB="0" distL="114300" distR="114300" simplePos="0" relativeHeight="251659264" behindDoc="1" locked="0" layoutInCell="1" allowOverlap="1" wp14:anchorId="1C5BD0B8" wp14:editId="1424D8AB">
          <wp:simplePos x="0" y="0"/>
          <wp:positionH relativeFrom="page">
            <wp:posOffset>5483619</wp:posOffset>
          </wp:positionH>
          <wp:positionV relativeFrom="paragraph">
            <wp:posOffset>-206656</wp:posOffset>
          </wp:positionV>
          <wp:extent cx="1747685" cy="887730"/>
          <wp:effectExtent l="0" t="0" r="5080" b="7620"/>
          <wp:wrapTight wrapText="bothSides">
            <wp:wrapPolygon edited="0">
              <wp:start x="0" y="0"/>
              <wp:lineTo x="0" y="21322"/>
              <wp:lineTo x="21427" y="21322"/>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eleUni-RGB_MonoBlue.jpg"/>
                  <pic:cNvPicPr/>
                </pic:nvPicPr>
                <pic:blipFill>
                  <a:blip r:embed="rId1">
                    <a:extLst>
                      <a:ext uri="{28A0092B-C50C-407E-A947-70E740481C1C}">
                        <a14:useLocalDpi xmlns:a14="http://schemas.microsoft.com/office/drawing/2010/main" val="0"/>
                      </a:ext>
                    </a:extLst>
                  </a:blip>
                  <a:stretch>
                    <a:fillRect/>
                  </a:stretch>
                </pic:blipFill>
                <pic:spPr>
                  <a:xfrm>
                    <a:off x="0" y="0"/>
                    <a:ext cx="1747685" cy="887730"/>
                  </a:xfrm>
                  <a:prstGeom prst="rect">
                    <a:avLst/>
                  </a:prstGeom>
                </pic:spPr>
              </pic:pic>
            </a:graphicData>
          </a:graphic>
          <wp14:sizeRelH relativeFrom="page">
            <wp14:pctWidth>0</wp14:pctWidth>
          </wp14:sizeRelH>
          <wp14:sizeRelV relativeFrom="page">
            <wp14:pctHeight>0</wp14:pctHeight>
          </wp14:sizeRelV>
        </wp:anchor>
      </w:drawing>
    </w:r>
  </w:p>
  <w:p w14:paraId="16D51CE0" w14:textId="4E4D3F81" w:rsidR="00FD5B3B" w:rsidRDefault="00FD5B3B" w:rsidP="00FF689C">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3824"/>
    <w:multiLevelType w:val="hybridMultilevel"/>
    <w:tmpl w:val="9A74DD26"/>
    <w:lvl w:ilvl="0" w:tplc="BECC30AE">
      <w:start w:val="1"/>
      <w:numFmt w:val="bullet"/>
      <w:lvlText w:val=""/>
      <w:lvlJc w:val="left"/>
      <w:pPr>
        <w:ind w:left="720" w:hanging="360"/>
      </w:pPr>
      <w:rPr>
        <w:rFonts w:ascii="Symbol" w:hAnsi="Symbol" w:hint="default"/>
      </w:rPr>
    </w:lvl>
    <w:lvl w:ilvl="1" w:tplc="0F50F196">
      <w:start w:val="1"/>
      <w:numFmt w:val="bullet"/>
      <w:lvlText w:val="o"/>
      <w:lvlJc w:val="left"/>
      <w:pPr>
        <w:ind w:left="1440" w:hanging="360"/>
      </w:pPr>
      <w:rPr>
        <w:rFonts w:ascii="Courier New" w:hAnsi="Courier New" w:hint="default"/>
      </w:rPr>
    </w:lvl>
    <w:lvl w:ilvl="2" w:tplc="B35409BE">
      <w:start w:val="1"/>
      <w:numFmt w:val="bullet"/>
      <w:lvlText w:val=""/>
      <w:lvlJc w:val="left"/>
      <w:pPr>
        <w:ind w:left="2160" w:hanging="360"/>
      </w:pPr>
      <w:rPr>
        <w:rFonts w:ascii="Wingdings" w:hAnsi="Wingdings" w:hint="default"/>
      </w:rPr>
    </w:lvl>
    <w:lvl w:ilvl="3" w:tplc="2F4E2664">
      <w:start w:val="1"/>
      <w:numFmt w:val="bullet"/>
      <w:lvlText w:val=""/>
      <w:lvlJc w:val="left"/>
      <w:pPr>
        <w:ind w:left="2880" w:hanging="360"/>
      </w:pPr>
      <w:rPr>
        <w:rFonts w:ascii="Symbol" w:hAnsi="Symbol" w:hint="default"/>
      </w:rPr>
    </w:lvl>
    <w:lvl w:ilvl="4" w:tplc="3EBAC880">
      <w:start w:val="1"/>
      <w:numFmt w:val="bullet"/>
      <w:lvlText w:val="o"/>
      <w:lvlJc w:val="left"/>
      <w:pPr>
        <w:ind w:left="3600" w:hanging="360"/>
      </w:pPr>
      <w:rPr>
        <w:rFonts w:ascii="Courier New" w:hAnsi="Courier New" w:hint="default"/>
      </w:rPr>
    </w:lvl>
    <w:lvl w:ilvl="5" w:tplc="51162D52">
      <w:start w:val="1"/>
      <w:numFmt w:val="bullet"/>
      <w:lvlText w:val=""/>
      <w:lvlJc w:val="left"/>
      <w:pPr>
        <w:ind w:left="4320" w:hanging="360"/>
      </w:pPr>
      <w:rPr>
        <w:rFonts w:ascii="Wingdings" w:hAnsi="Wingdings" w:hint="default"/>
      </w:rPr>
    </w:lvl>
    <w:lvl w:ilvl="6" w:tplc="ED104352">
      <w:start w:val="1"/>
      <w:numFmt w:val="bullet"/>
      <w:lvlText w:val=""/>
      <w:lvlJc w:val="left"/>
      <w:pPr>
        <w:ind w:left="5040" w:hanging="360"/>
      </w:pPr>
      <w:rPr>
        <w:rFonts w:ascii="Symbol" w:hAnsi="Symbol" w:hint="default"/>
      </w:rPr>
    </w:lvl>
    <w:lvl w:ilvl="7" w:tplc="118805D2">
      <w:start w:val="1"/>
      <w:numFmt w:val="bullet"/>
      <w:lvlText w:val="o"/>
      <w:lvlJc w:val="left"/>
      <w:pPr>
        <w:ind w:left="5760" w:hanging="360"/>
      </w:pPr>
      <w:rPr>
        <w:rFonts w:ascii="Courier New" w:hAnsi="Courier New" w:hint="default"/>
      </w:rPr>
    </w:lvl>
    <w:lvl w:ilvl="8" w:tplc="982661E2">
      <w:start w:val="1"/>
      <w:numFmt w:val="bullet"/>
      <w:lvlText w:val=""/>
      <w:lvlJc w:val="left"/>
      <w:pPr>
        <w:ind w:left="6480" w:hanging="360"/>
      </w:pPr>
      <w:rPr>
        <w:rFonts w:ascii="Wingdings" w:hAnsi="Wingdings" w:hint="default"/>
      </w:rPr>
    </w:lvl>
  </w:abstractNum>
  <w:abstractNum w:abstractNumId="1" w15:restartNumberingAfterBreak="0">
    <w:nsid w:val="25DA4D69"/>
    <w:multiLevelType w:val="hybridMultilevel"/>
    <w:tmpl w:val="AB5A2172"/>
    <w:lvl w:ilvl="0" w:tplc="8DCA0D42">
      <w:start w:val="1"/>
      <w:numFmt w:val="bullet"/>
      <w:lvlText w:val=""/>
      <w:lvlJc w:val="left"/>
      <w:pPr>
        <w:ind w:left="720" w:hanging="360"/>
      </w:pPr>
      <w:rPr>
        <w:rFonts w:ascii="Symbol" w:hAnsi="Symbol" w:hint="default"/>
      </w:rPr>
    </w:lvl>
    <w:lvl w:ilvl="1" w:tplc="1D2217AC">
      <w:start w:val="1"/>
      <w:numFmt w:val="bullet"/>
      <w:lvlText w:val="o"/>
      <w:lvlJc w:val="left"/>
      <w:pPr>
        <w:ind w:left="1440" w:hanging="360"/>
      </w:pPr>
      <w:rPr>
        <w:rFonts w:ascii="Courier New" w:hAnsi="Courier New" w:hint="default"/>
      </w:rPr>
    </w:lvl>
    <w:lvl w:ilvl="2" w:tplc="A11E9D90">
      <w:start w:val="1"/>
      <w:numFmt w:val="bullet"/>
      <w:lvlText w:val=""/>
      <w:lvlJc w:val="left"/>
      <w:pPr>
        <w:ind w:left="2160" w:hanging="360"/>
      </w:pPr>
      <w:rPr>
        <w:rFonts w:ascii="Wingdings" w:hAnsi="Wingdings" w:hint="default"/>
      </w:rPr>
    </w:lvl>
    <w:lvl w:ilvl="3" w:tplc="3CEA41FC">
      <w:start w:val="1"/>
      <w:numFmt w:val="bullet"/>
      <w:lvlText w:val=""/>
      <w:lvlJc w:val="left"/>
      <w:pPr>
        <w:ind w:left="2880" w:hanging="360"/>
      </w:pPr>
      <w:rPr>
        <w:rFonts w:ascii="Symbol" w:hAnsi="Symbol" w:hint="default"/>
      </w:rPr>
    </w:lvl>
    <w:lvl w:ilvl="4" w:tplc="CDB2AA98">
      <w:start w:val="1"/>
      <w:numFmt w:val="bullet"/>
      <w:lvlText w:val="o"/>
      <w:lvlJc w:val="left"/>
      <w:pPr>
        <w:ind w:left="3600" w:hanging="360"/>
      </w:pPr>
      <w:rPr>
        <w:rFonts w:ascii="Courier New" w:hAnsi="Courier New" w:hint="default"/>
      </w:rPr>
    </w:lvl>
    <w:lvl w:ilvl="5" w:tplc="1D6ACDFA">
      <w:start w:val="1"/>
      <w:numFmt w:val="bullet"/>
      <w:lvlText w:val=""/>
      <w:lvlJc w:val="left"/>
      <w:pPr>
        <w:ind w:left="4320" w:hanging="360"/>
      </w:pPr>
      <w:rPr>
        <w:rFonts w:ascii="Wingdings" w:hAnsi="Wingdings" w:hint="default"/>
      </w:rPr>
    </w:lvl>
    <w:lvl w:ilvl="6" w:tplc="8410C50C">
      <w:start w:val="1"/>
      <w:numFmt w:val="bullet"/>
      <w:lvlText w:val=""/>
      <w:lvlJc w:val="left"/>
      <w:pPr>
        <w:ind w:left="5040" w:hanging="360"/>
      </w:pPr>
      <w:rPr>
        <w:rFonts w:ascii="Symbol" w:hAnsi="Symbol" w:hint="default"/>
      </w:rPr>
    </w:lvl>
    <w:lvl w:ilvl="7" w:tplc="00B458A0">
      <w:start w:val="1"/>
      <w:numFmt w:val="bullet"/>
      <w:lvlText w:val="o"/>
      <w:lvlJc w:val="left"/>
      <w:pPr>
        <w:ind w:left="5760" w:hanging="360"/>
      </w:pPr>
      <w:rPr>
        <w:rFonts w:ascii="Courier New" w:hAnsi="Courier New" w:hint="default"/>
      </w:rPr>
    </w:lvl>
    <w:lvl w:ilvl="8" w:tplc="7C3A3E92">
      <w:start w:val="1"/>
      <w:numFmt w:val="bullet"/>
      <w:lvlText w:val=""/>
      <w:lvlJc w:val="left"/>
      <w:pPr>
        <w:ind w:left="6480" w:hanging="360"/>
      </w:pPr>
      <w:rPr>
        <w:rFonts w:ascii="Wingdings" w:hAnsi="Wingdings" w:hint="default"/>
      </w:rPr>
    </w:lvl>
  </w:abstractNum>
  <w:abstractNum w:abstractNumId="2" w15:restartNumberingAfterBreak="0">
    <w:nsid w:val="286A13DB"/>
    <w:multiLevelType w:val="hybridMultilevel"/>
    <w:tmpl w:val="84400D6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C6248"/>
    <w:multiLevelType w:val="multilevel"/>
    <w:tmpl w:val="E2F67F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DFDF0A"/>
    <w:multiLevelType w:val="hybridMultilevel"/>
    <w:tmpl w:val="C34A8D72"/>
    <w:lvl w:ilvl="0" w:tplc="E78EC2C2">
      <w:start w:val="1"/>
      <w:numFmt w:val="bullet"/>
      <w:lvlText w:val=""/>
      <w:lvlJc w:val="left"/>
      <w:pPr>
        <w:ind w:left="720" w:hanging="360"/>
      </w:pPr>
      <w:rPr>
        <w:rFonts w:ascii="Symbol" w:hAnsi="Symbol" w:hint="default"/>
      </w:rPr>
    </w:lvl>
    <w:lvl w:ilvl="1" w:tplc="FD924F9E">
      <w:start w:val="1"/>
      <w:numFmt w:val="bullet"/>
      <w:lvlText w:val="o"/>
      <w:lvlJc w:val="left"/>
      <w:pPr>
        <w:ind w:left="1440" w:hanging="360"/>
      </w:pPr>
      <w:rPr>
        <w:rFonts w:ascii="Courier New" w:hAnsi="Courier New" w:hint="default"/>
      </w:rPr>
    </w:lvl>
    <w:lvl w:ilvl="2" w:tplc="E9AE401C">
      <w:start w:val="1"/>
      <w:numFmt w:val="bullet"/>
      <w:lvlText w:val=""/>
      <w:lvlJc w:val="left"/>
      <w:pPr>
        <w:ind w:left="2160" w:hanging="360"/>
      </w:pPr>
      <w:rPr>
        <w:rFonts w:ascii="Wingdings" w:hAnsi="Wingdings" w:hint="default"/>
      </w:rPr>
    </w:lvl>
    <w:lvl w:ilvl="3" w:tplc="FCB4151C">
      <w:start w:val="1"/>
      <w:numFmt w:val="bullet"/>
      <w:lvlText w:val=""/>
      <w:lvlJc w:val="left"/>
      <w:pPr>
        <w:ind w:left="2880" w:hanging="360"/>
      </w:pPr>
      <w:rPr>
        <w:rFonts w:ascii="Symbol" w:hAnsi="Symbol" w:hint="default"/>
      </w:rPr>
    </w:lvl>
    <w:lvl w:ilvl="4" w:tplc="1DA47070">
      <w:start w:val="1"/>
      <w:numFmt w:val="bullet"/>
      <w:lvlText w:val="o"/>
      <w:lvlJc w:val="left"/>
      <w:pPr>
        <w:ind w:left="3600" w:hanging="360"/>
      </w:pPr>
      <w:rPr>
        <w:rFonts w:ascii="Courier New" w:hAnsi="Courier New" w:hint="default"/>
      </w:rPr>
    </w:lvl>
    <w:lvl w:ilvl="5" w:tplc="107E1F66">
      <w:start w:val="1"/>
      <w:numFmt w:val="bullet"/>
      <w:lvlText w:val=""/>
      <w:lvlJc w:val="left"/>
      <w:pPr>
        <w:ind w:left="4320" w:hanging="360"/>
      </w:pPr>
      <w:rPr>
        <w:rFonts w:ascii="Wingdings" w:hAnsi="Wingdings" w:hint="default"/>
      </w:rPr>
    </w:lvl>
    <w:lvl w:ilvl="6" w:tplc="00C87620">
      <w:start w:val="1"/>
      <w:numFmt w:val="bullet"/>
      <w:lvlText w:val=""/>
      <w:lvlJc w:val="left"/>
      <w:pPr>
        <w:ind w:left="5040" w:hanging="360"/>
      </w:pPr>
      <w:rPr>
        <w:rFonts w:ascii="Symbol" w:hAnsi="Symbol" w:hint="default"/>
      </w:rPr>
    </w:lvl>
    <w:lvl w:ilvl="7" w:tplc="26FE2138">
      <w:start w:val="1"/>
      <w:numFmt w:val="bullet"/>
      <w:lvlText w:val="o"/>
      <w:lvlJc w:val="left"/>
      <w:pPr>
        <w:ind w:left="5760" w:hanging="360"/>
      </w:pPr>
      <w:rPr>
        <w:rFonts w:ascii="Courier New" w:hAnsi="Courier New" w:hint="default"/>
      </w:rPr>
    </w:lvl>
    <w:lvl w:ilvl="8" w:tplc="EBE410A0">
      <w:start w:val="1"/>
      <w:numFmt w:val="bullet"/>
      <w:lvlText w:val=""/>
      <w:lvlJc w:val="left"/>
      <w:pPr>
        <w:ind w:left="6480" w:hanging="360"/>
      </w:pPr>
      <w:rPr>
        <w:rFonts w:ascii="Wingdings" w:hAnsi="Wingdings" w:hint="default"/>
      </w:rPr>
    </w:lvl>
  </w:abstractNum>
  <w:abstractNum w:abstractNumId="5" w15:restartNumberingAfterBreak="0">
    <w:nsid w:val="400C6DD3"/>
    <w:multiLevelType w:val="hybridMultilevel"/>
    <w:tmpl w:val="7E62F0F0"/>
    <w:lvl w:ilvl="0" w:tplc="DF22BE7E">
      <w:start w:val="1"/>
      <w:numFmt w:val="bullet"/>
      <w:lvlText w:val=""/>
      <w:lvlJc w:val="left"/>
      <w:pPr>
        <w:ind w:left="720" w:hanging="360"/>
      </w:pPr>
      <w:rPr>
        <w:rFonts w:ascii="Symbol" w:hAnsi="Symbol" w:hint="default"/>
      </w:rPr>
    </w:lvl>
    <w:lvl w:ilvl="1" w:tplc="7D42BCAC">
      <w:start w:val="1"/>
      <w:numFmt w:val="bullet"/>
      <w:lvlText w:val="o"/>
      <w:lvlJc w:val="left"/>
      <w:pPr>
        <w:ind w:left="1440" w:hanging="360"/>
      </w:pPr>
      <w:rPr>
        <w:rFonts w:ascii="Courier New" w:hAnsi="Courier New" w:hint="default"/>
      </w:rPr>
    </w:lvl>
    <w:lvl w:ilvl="2" w:tplc="A01240D2">
      <w:start w:val="1"/>
      <w:numFmt w:val="bullet"/>
      <w:lvlText w:val=""/>
      <w:lvlJc w:val="left"/>
      <w:pPr>
        <w:ind w:left="2160" w:hanging="360"/>
      </w:pPr>
      <w:rPr>
        <w:rFonts w:ascii="Wingdings" w:hAnsi="Wingdings" w:hint="default"/>
      </w:rPr>
    </w:lvl>
    <w:lvl w:ilvl="3" w:tplc="33B4CD38">
      <w:start w:val="1"/>
      <w:numFmt w:val="bullet"/>
      <w:lvlText w:val=""/>
      <w:lvlJc w:val="left"/>
      <w:pPr>
        <w:ind w:left="2880" w:hanging="360"/>
      </w:pPr>
      <w:rPr>
        <w:rFonts w:ascii="Symbol" w:hAnsi="Symbol" w:hint="default"/>
      </w:rPr>
    </w:lvl>
    <w:lvl w:ilvl="4" w:tplc="659EB878">
      <w:start w:val="1"/>
      <w:numFmt w:val="bullet"/>
      <w:lvlText w:val="o"/>
      <w:lvlJc w:val="left"/>
      <w:pPr>
        <w:ind w:left="3600" w:hanging="360"/>
      </w:pPr>
      <w:rPr>
        <w:rFonts w:ascii="Courier New" w:hAnsi="Courier New" w:hint="default"/>
      </w:rPr>
    </w:lvl>
    <w:lvl w:ilvl="5" w:tplc="7F72B038">
      <w:start w:val="1"/>
      <w:numFmt w:val="bullet"/>
      <w:lvlText w:val=""/>
      <w:lvlJc w:val="left"/>
      <w:pPr>
        <w:ind w:left="4320" w:hanging="360"/>
      </w:pPr>
      <w:rPr>
        <w:rFonts w:ascii="Wingdings" w:hAnsi="Wingdings" w:hint="default"/>
      </w:rPr>
    </w:lvl>
    <w:lvl w:ilvl="6" w:tplc="F8661542">
      <w:start w:val="1"/>
      <w:numFmt w:val="bullet"/>
      <w:lvlText w:val=""/>
      <w:lvlJc w:val="left"/>
      <w:pPr>
        <w:ind w:left="5040" w:hanging="360"/>
      </w:pPr>
      <w:rPr>
        <w:rFonts w:ascii="Symbol" w:hAnsi="Symbol" w:hint="default"/>
      </w:rPr>
    </w:lvl>
    <w:lvl w:ilvl="7" w:tplc="D74E794C">
      <w:start w:val="1"/>
      <w:numFmt w:val="bullet"/>
      <w:lvlText w:val="o"/>
      <w:lvlJc w:val="left"/>
      <w:pPr>
        <w:ind w:left="5760" w:hanging="360"/>
      </w:pPr>
      <w:rPr>
        <w:rFonts w:ascii="Courier New" w:hAnsi="Courier New" w:hint="default"/>
      </w:rPr>
    </w:lvl>
    <w:lvl w:ilvl="8" w:tplc="D366972A">
      <w:start w:val="1"/>
      <w:numFmt w:val="bullet"/>
      <w:lvlText w:val=""/>
      <w:lvlJc w:val="left"/>
      <w:pPr>
        <w:ind w:left="6480" w:hanging="360"/>
      </w:pPr>
      <w:rPr>
        <w:rFonts w:ascii="Wingdings" w:hAnsi="Wingdings" w:hint="default"/>
      </w:rPr>
    </w:lvl>
  </w:abstractNum>
  <w:abstractNum w:abstractNumId="6" w15:restartNumberingAfterBreak="0">
    <w:nsid w:val="430F53DA"/>
    <w:multiLevelType w:val="hybridMultilevel"/>
    <w:tmpl w:val="42D41A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D2412"/>
    <w:multiLevelType w:val="hybridMultilevel"/>
    <w:tmpl w:val="4EB630F6"/>
    <w:lvl w:ilvl="0" w:tplc="C772D4EA">
      <w:start w:val="1"/>
      <w:numFmt w:val="bullet"/>
      <w:lvlText w:val=""/>
      <w:lvlJc w:val="left"/>
      <w:pPr>
        <w:ind w:left="720" w:hanging="360"/>
      </w:pPr>
      <w:rPr>
        <w:rFonts w:ascii="Symbol" w:hAnsi="Symbol" w:hint="default"/>
      </w:rPr>
    </w:lvl>
    <w:lvl w:ilvl="1" w:tplc="B0AA0D76">
      <w:start w:val="1"/>
      <w:numFmt w:val="bullet"/>
      <w:lvlText w:val="o"/>
      <w:lvlJc w:val="left"/>
      <w:pPr>
        <w:ind w:left="1440" w:hanging="360"/>
      </w:pPr>
      <w:rPr>
        <w:rFonts w:ascii="Courier New" w:hAnsi="Courier New" w:hint="default"/>
      </w:rPr>
    </w:lvl>
    <w:lvl w:ilvl="2" w:tplc="D2722110">
      <w:start w:val="1"/>
      <w:numFmt w:val="bullet"/>
      <w:lvlText w:val=""/>
      <w:lvlJc w:val="left"/>
      <w:pPr>
        <w:ind w:left="2160" w:hanging="360"/>
      </w:pPr>
      <w:rPr>
        <w:rFonts w:ascii="Wingdings" w:hAnsi="Wingdings" w:hint="default"/>
      </w:rPr>
    </w:lvl>
    <w:lvl w:ilvl="3" w:tplc="BC70A7A4">
      <w:start w:val="1"/>
      <w:numFmt w:val="bullet"/>
      <w:lvlText w:val=""/>
      <w:lvlJc w:val="left"/>
      <w:pPr>
        <w:ind w:left="2880" w:hanging="360"/>
      </w:pPr>
      <w:rPr>
        <w:rFonts w:ascii="Symbol" w:hAnsi="Symbol" w:hint="default"/>
      </w:rPr>
    </w:lvl>
    <w:lvl w:ilvl="4" w:tplc="A8566432">
      <w:start w:val="1"/>
      <w:numFmt w:val="bullet"/>
      <w:lvlText w:val="o"/>
      <w:lvlJc w:val="left"/>
      <w:pPr>
        <w:ind w:left="3600" w:hanging="360"/>
      </w:pPr>
      <w:rPr>
        <w:rFonts w:ascii="Courier New" w:hAnsi="Courier New" w:hint="default"/>
      </w:rPr>
    </w:lvl>
    <w:lvl w:ilvl="5" w:tplc="47C81D98">
      <w:start w:val="1"/>
      <w:numFmt w:val="bullet"/>
      <w:lvlText w:val=""/>
      <w:lvlJc w:val="left"/>
      <w:pPr>
        <w:ind w:left="4320" w:hanging="360"/>
      </w:pPr>
      <w:rPr>
        <w:rFonts w:ascii="Wingdings" w:hAnsi="Wingdings" w:hint="default"/>
      </w:rPr>
    </w:lvl>
    <w:lvl w:ilvl="6" w:tplc="96CA6AC6">
      <w:start w:val="1"/>
      <w:numFmt w:val="bullet"/>
      <w:lvlText w:val=""/>
      <w:lvlJc w:val="left"/>
      <w:pPr>
        <w:ind w:left="5040" w:hanging="360"/>
      </w:pPr>
      <w:rPr>
        <w:rFonts w:ascii="Symbol" w:hAnsi="Symbol" w:hint="default"/>
      </w:rPr>
    </w:lvl>
    <w:lvl w:ilvl="7" w:tplc="BD7E12C0">
      <w:start w:val="1"/>
      <w:numFmt w:val="bullet"/>
      <w:lvlText w:val="o"/>
      <w:lvlJc w:val="left"/>
      <w:pPr>
        <w:ind w:left="5760" w:hanging="360"/>
      </w:pPr>
      <w:rPr>
        <w:rFonts w:ascii="Courier New" w:hAnsi="Courier New" w:hint="default"/>
      </w:rPr>
    </w:lvl>
    <w:lvl w:ilvl="8" w:tplc="B79C59B2">
      <w:start w:val="1"/>
      <w:numFmt w:val="bullet"/>
      <w:lvlText w:val=""/>
      <w:lvlJc w:val="left"/>
      <w:pPr>
        <w:ind w:left="6480" w:hanging="360"/>
      </w:pPr>
      <w:rPr>
        <w:rFonts w:ascii="Wingdings" w:hAnsi="Wingdings" w:hint="default"/>
      </w:rPr>
    </w:lvl>
  </w:abstractNum>
  <w:abstractNum w:abstractNumId="8" w15:restartNumberingAfterBreak="0">
    <w:nsid w:val="4849541B"/>
    <w:multiLevelType w:val="multilevel"/>
    <w:tmpl w:val="42D41A8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D094E"/>
    <w:multiLevelType w:val="hybridMultilevel"/>
    <w:tmpl w:val="FC32B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A7740"/>
    <w:multiLevelType w:val="multilevel"/>
    <w:tmpl w:val="FC32BA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A19EE"/>
    <w:multiLevelType w:val="hybridMultilevel"/>
    <w:tmpl w:val="E2F67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6F3984"/>
    <w:multiLevelType w:val="singleLevel"/>
    <w:tmpl w:val="0809000F"/>
    <w:lvl w:ilvl="0">
      <w:start w:val="1"/>
      <w:numFmt w:val="decimal"/>
      <w:lvlText w:val="%1."/>
      <w:lvlJc w:val="left"/>
      <w:pPr>
        <w:tabs>
          <w:tab w:val="num" w:pos="360"/>
        </w:tabs>
        <w:ind w:left="360" w:hanging="360"/>
      </w:pPr>
    </w:lvl>
  </w:abstractNum>
  <w:num w:numId="1" w16cid:durableId="1426724764">
    <w:abstractNumId w:val="4"/>
  </w:num>
  <w:num w:numId="2" w16cid:durableId="1241598136">
    <w:abstractNumId w:val="7"/>
  </w:num>
  <w:num w:numId="3" w16cid:durableId="247352435">
    <w:abstractNumId w:val="0"/>
  </w:num>
  <w:num w:numId="4" w16cid:durableId="577597099">
    <w:abstractNumId w:val="5"/>
  </w:num>
  <w:num w:numId="5" w16cid:durableId="1574006119">
    <w:abstractNumId w:val="1"/>
  </w:num>
  <w:num w:numId="6" w16cid:durableId="1673296366">
    <w:abstractNumId w:val="12"/>
  </w:num>
  <w:num w:numId="7" w16cid:durableId="502555198">
    <w:abstractNumId w:val="9"/>
  </w:num>
  <w:num w:numId="8" w16cid:durableId="2007124043">
    <w:abstractNumId w:val="10"/>
  </w:num>
  <w:num w:numId="9" w16cid:durableId="1549949367">
    <w:abstractNumId w:val="2"/>
  </w:num>
  <w:num w:numId="10" w16cid:durableId="1878392860">
    <w:abstractNumId w:val="6"/>
  </w:num>
  <w:num w:numId="11" w16cid:durableId="38475709">
    <w:abstractNumId w:val="8"/>
  </w:num>
  <w:num w:numId="12" w16cid:durableId="1890798267">
    <w:abstractNumId w:val="11"/>
  </w:num>
  <w:num w:numId="13" w16cid:durableId="1348823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B"/>
    <w:rsid w:val="000520D0"/>
    <w:rsid w:val="00067C9B"/>
    <w:rsid w:val="000824A0"/>
    <w:rsid w:val="000D3A0D"/>
    <w:rsid w:val="000E58F9"/>
    <w:rsid w:val="000E7230"/>
    <w:rsid w:val="00111E29"/>
    <w:rsid w:val="001553B3"/>
    <w:rsid w:val="001816F5"/>
    <w:rsid w:val="00195FAD"/>
    <w:rsid w:val="001B547E"/>
    <w:rsid w:val="00290C55"/>
    <w:rsid w:val="002A711B"/>
    <w:rsid w:val="002B0534"/>
    <w:rsid w:val="002E34FD"/>
    <w:rsid w:val="00356B36"/>
    <w:rsid w:val="003803C1"/>
    <w:rsid w:val="0039252B"/>
    <w:rsid w:val="00467FB5"/>
    <w:rsid w:val="00474A23"/>
    <w:rsid w:val="00493F29"/>
    <w:rsid w:val="004A1543"/>
    <w:rsid w:val="004C0905"/>
    <w:rsid w:val="0051054D"/>
    <w:rsid w:val="00530281"/>
    <w:rsid w:val="00586927"/>
    <w:rsid w:val="005F18E5"/>
    <w:rsid w:val="006254FC"/>
    <w:rsid w:val="00634915"/>
    <w:rsid w:val="00663861"/>
    <w:rsid w:val="00664A92"/>
    <w:rsid w:val="006779B0"/>
    <w:rsid w:val="00692CB3"/>
    <w:rsid w:val="00706E7E"/>
    <w:rsid w:val="00735221"/>
    <w:rsid w:val="00775953"/>
    <w:rsid w:val="007A07A7"/>
    <w:rsid w:val="0080526F"/>
    <w:rsid w:val="00840C3E"/>
    <w:rsid w:val="008A3930"/>
    <w:rsid w:val="008B6D2E"/>
    <w:rsid w:val="008B733B"/>
    <w:rsid w:val="008E4505"/>
    <w:rsid w:val="00904A1E"/>
    <w:rsid w:val="0097788D"/>
    <w:rsid w:val="00997240"/>
    <w:rsid w:val="009A2787"/>
    <w:rsid w:val="00A0612B"/>
    <w:rsid w:val="00A3221B"/>
    <w:rsid w:val="00A41C33"/>
    <w:rsid w:val="00A46BD4"/>
    <w:rsid w:val="00A50E7F"/>
    <w:rsid w:val="00AB3386"/>
    <w:rsid w:val="00AC73F4"/>
    <w:rsid w:val="00AC7CC5"/>
    <w:rsid w:val="00AE67D2"/>
    <w:rsid w:val="00B045B6"/>
    <w:rsid w:val="00B33D53"/>
    <w:rsid w:val="00B80CC0"/>
    <w:rsid w:val="00B81FC8"/>
    <w:rsid w:val="00BB4B56"/>
    <w:rsid w:val="00CA4F24"/>
    <w:rsid w:val="00CD3644"/>
    <w:rsid w:val="00CE701C"/>
    <w:rsid w:val="00CF0043"/>
    <w:rsid w:val="00CF6C3B"/>
    <w:rsid w:val="00D427F1"/>
    <w:rsid w:val="00D54734"/>
    <w:rsid w:val="00D57582"/>
    <w:rsid w:val="00DC7CE9"/>
    <w:rsid w:val="00E53BDC"/>
    <w:rsid w:val="00E719B2"/>
    <w:rsid w:val="00E74A87"/>
    <w:rsid w:val="00E91A37"/>
    <w:rsid w:val="00E97F2B"/>
    <w:rsid w:val="00EE3430"/>
    <w:rsid w:val="00F43C40"/>
    <w:rsid w:val="00F534AA"/>
    <w:rsid w:val="00FD2413"/>
    <w:rsid w:val="00FD5B3B"/>
    <w:rsid w:val="00FF689C"/>
    <w:rsid w:val="013DA61F"/>
    <w:rsid w:val="02A9E6EA"/>
    <w:rsid w:val="02F39762"/>
    <w:rsid w:val="05AB3807"/>
    <w:rsid w:val="0698BE10"/>
    <w:rsid w:val="069E6148"/>
    <w:rsid w:val="077129CB"/>
    <w:rsid w:val="079705B1"/>
    <w:rsid w:val="083C5A76"/>
    <w:rsid w:val="084B0608"/>
    <w:rsid w:val="089A7FDE"/>
    <w:rsid w:val="0A5B4493"/>
    <w:rsid w:val="0E91FEA3"/>
    <w:rsid w:val="0EC0768C"/>
    <w:rsid w:val="0F32382C"/>
    <w:rsid w:val="10C8EFEC"/>
    <w:rsid w:val="10EE7CDE"/>
    <w:rsid w:val="1643D504"/>
    <w:rsid w:val="17533BEC"/>
    <w:rsid w:val="176C05A8"/>
    <w:rsid w:val="1AB9E1C2"/>
    <w:rsid w:val="1AF6EC26"/>
    <w:rsid w:val="1D0EAAB3"/>
    <w:rsid w:val="20EC19DD"/>
    <w:rsid w:val="2245160B"/>
    <w:rsid w:val="2287EA3E"/>
    <w:rsid w:val="230C3F57"/>
    <w:rsid w:val="237AC386"/>
    <w:rsid w:val="23984D21"/>
    <w:rsid w:val="244D7219"/>
    <w:rsid w:val="251B5AC7"/>
    <w:rsid w:val="2565CAA2"/>
    <w:rsid w:val="266493C2"/>
    <w:rsid w:val="26F0575C"/>
    <w:rsid w:val="271DD784"/>
    <w:rsid w:val="2A4D93BE"/>
    <w:rsid w:val="2AD06A33"/>
    <w:rsid w:val="2B1534AA"/>
    <w:rsid w:val="2BC3C87F"/>
    <w:rsid w:val="2C425A0E"/>
    <w:rsid w:val="2C6419FC"/>
    <w:rsid w:val="2D3B0182"/>
    <w:rsid w:val="2D5F98E0"/>
    <w:rsid w:val="2E3EF958"/>
    <w:rsid w:val="2F14F645"/>
    <w:rsid w:val="2FCEC2BB"/>
    <w:rsid w:val="307E1145"/>
    <w:rsid w:val="32A559FC"/>
    <w:rsid w:val="32A5FE74"/>
    <w:rsid w:val="32B34694"/>
    <w:rsid w:val="33CEDA64"/>
    <w:rsid w:val="34883365"/>
    <w:rsid w:val="356B0F6C"/>
    <w:rsid w:val="36C8BB6B"/>
    <w:rsid w:val="36E12D8C"/>
    <w:rsid w:val="373E6902"/>
    <w:rsid w:val="388B0BD5"/>
    <w:rsid w:val="38D77C5C"/>
    <w:rsid w:val="3ADAC4ED"/>
    <w:rsid w:val="3BDA50F0"/>
    <w:rsid w:val="3C6B458D"/>
    <w:rsid w:val="3C70BEE0"/>
    <w:rsid w:val="3D5C944D"/>
    <w:rsid w:val="3DEFFA29"/>
    <w:rsid w:val="3E913441"/>
    <w:rsid w:val="3F90345F"/>
    <w:rsid w:val="400CE722"/>
    <w:rsid w:val="41006804"/>
    <w:rsid w:val="41279AEB"/>
    <w:rsid w:val="412C04C0"/>
    <w:rsid w:val="423BA404"/>
    <w:rsid w:val="429E1627"/>
    <w:rsid w:val="42C226A1"/>
    <w:rsid w:val="43564AF3"/>
    <w:rsid w:val="44F21B54"/>
    <w:rsid w:val="45336906"/>
    <w:rsid w:val="45E83D71"/>
    <w:rsid w:val="45F092AE"/>
    <w:rsid w:val="46CDB91E"/>
    <w:rsid w:val="48A51071"/>
    <w:rsid w:val="496E7289"/>
    <w:rsid w:val="4B436A62"/>
    <w:rsid w:val="4B55F52C"/>
    <w:rsid w:val="4B5DA4D7"/>
    <w:rsid w:val="4DFCFDFF"/>
    <w:rsid w:val="4E1EED11"/>
    <w:rsid w:val="4E624869"/>
    <w:rsid w:val="501DA928"/>
    <w:rsid w:val="523F634C"/>
    <w:rsid w:val="5332975C"/>
    <w:rsid w:val="53B21BB3"/>
    <w:rsid w:val="54A47DE0"/>
    <w:rsid w:val="573B2046"/>
    <w:rsid w:val="5779DFFC"/>
    <w:rsid w:val="58879ACF"/>
    <w:rsid w:val="5A5F30E9"/>
    <w:rsid w:val="5BC3A566"/>
    <w:rsid w:val="5CCF939C"/>
    <w:rsid w:val="5D5B0BF2"/>
    <w:rsid w:val="5EDDB3F6"/>
    <w:rsid w:val="5F65A5E6"/>
    <w:rsid w:val="5FF0F906"/>
    <w:rsid w:val="61F15DF1"/>
    <w:rsid w:val="624B122D"/>
    <w:rsid w:val="632899C8"/>
    <w:rsid w:val="65668A61"/>
    <w:rsid w:val="656CA1BE"/>
    <w:rsid w:val="65B7C77A"/>
    <w:rsid w:val="65EB30A8"/>
    <w:rsid w:val="66CD457D"/>
    <w:rsid w:val="67025AC2"/>
    <w:rsid w:val="68124643"/>
    <w:rsid w:val="68890011"/>
    <w:rsid w:val="6A4E80DC"/>
    <w:rsid w:val="6E4BCA52"/>
    <w:rsid w:val="6F7CD5E7"/>
    <w:rsid w:val="705288FD"/>
    <w:rsid w:val="70EC83BD"/>
    <w:rsid w:val="71011BFA"/>
    <w:rsid w:val="72B2892D"/>
    <w:rsid w:val="738A29BF"/>
    <w:rsid w:val="7632CF42"/>
    <w:rsid w:val="77DC64D3"/>
    <w:rsid w:val="787672F2"/>
    <w:rsid w:val="789AC1B2"/>
    <w:rsid w:val="79D1347F"/>
    <w:rsid w:val="7A65A8D0"/>
    <w:rsid w:val="7B4ECFF8"/>
    <w:rsid w:val="7BFCDE00"/>
    <w:rsid w:val="7D125548"/>
    <w:rsid w:val="7DF002CA"/>
    <w:rsid w:val="7E2C6D63"/>
    <w:rsid w:val="7F27EB83"/>
    <w:rsid w:val="7FC8D3C4"/>
    <w:rsid w:val="7FFAD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1BFEB"/>
  <w15:docId w15:val="{0562B6D8-6A23-4F4B-934A-F11A184B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582"/>
    <w:rPr>
      <w:rFonts w:ascii="Arial" w:hAnsi="Arial"/>
      <w:sz w:val="22"/>
      <w:lang w:eastAsia="en-US"/>
    </w:rPr>
  </w:style>
  <w:style w:type="paragraph" w:styleId="Heading1">
    <w:name w:val="heading 1"/>
    <w:basedOn w:val="Normal"/>
    <w:next w:val="Normal"/>
    <w:qFormat/>
    <w:pPr>
      <w:keepNext/>
      <w:jc w:val="center"/>
      <w:outlineLvl w:val="0"/>
    </w:pPr>
    <w:rPr>
      <w:b/>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3221B"/>
    <w:rPr>
      <w:rFonts w:ascii="Tahoma" w:hAnsi="Tahoma" w:cs="Tahoma"/>
      <w:sz w:val="16"/>
      <w:szCs w:val="16"/>
    </w:rPr>
  </w:style>
  <w:style w:type="character" w:styleId="CommentReference">
    <w:name w:val="annotation reference"/>
    <w:basedOn w:val="DefaultParagraphFont"/>
    <w:semiHidden/>
    <w:rsid w:val="00A3221B"/>
    <w:rPr>
      <w:sz w:val="16"/>
      <w:szCs w:val="16"/>
    </w:rPr>
  </w:style>
  <w:style w:type="paragraph" w:styleId="CommentText">
    <w:name w:val="annotation text"/>
    <w:basedOn w:val="Normal"/>
    <w:semiHidden/>
    <w:rsid w:val="00A3221B"/>
    <w:rPr>
      <w:sz w:val="20"/>
    </w:rPr>
  </w:style>
  <w:style w:type="paragraph" w:styleId="CommentSubject">
    <w:name w:val="annotation subject"/>
    <w:basedOn w:val="CommentText"/>
    <w:next w:val="CommentText"/>
    <w:semiHidden/>
    <w:rsid w:val="00A3221B"/>
    <w:rPr>
      <w:b/>
      <w:bCs/>
    </w:rPr>
  </w:style>
  <w:style w:type="table" w:styleId="TableGrid">
    <w:name w:val="Table Grid"/>
    <w:basedOn w:val="TableNormal"/>
    <w:rsid w:val="002E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97240"/>
    <w:rPr>
      <w:rFonts w:ascii="Arial" w:hAnsi="Arial"/>
      <w:sz w:val="22"/>
      <w:lang w:eastAsia="en-US"/>
    </w:rPr>
  </w:style>
  <w:style w:type="paragraph" w:styleId="Revision">
    <w:name w:val="Revision"/>
    <w:hidden/>
    <w:uiPriority w:val="99"/>
    <w:semiHidden/>
    <w:rsid w:val="005F18E5"/>
    <w:rPr>
      <w:rFonts w:ascii="Arial" w:hAnsi="Arial"/>
      <w:sz w:val="22"/>
      <w:lang w:eastAsia="en-US"/>
    </w:rPr>
  </w:style>
  <w:style w:type="character" w:styleId="Hyperlink">
    <w:name w:val="Hyperlink"/>
    <w:basedOn w:val="DefaultParagraphFont"/>
    <w:unhideWhenUsed/>
    <w:rsid w:val="00664A92"/>
    <w:rPr>
      <w:color w:val="0000FF" w:themeColor="hyperlink"/>
      <w:u w:val="single"/>
    </w:rPr>
  </w:style>
  <w:style w:type="character" w:styleId="UnresolvedMention">
    <w:name w:val="Unresolved Mention"/>
    <w:basedOn w:val="DefaultParagraphFont"/>
    <w:uiPriority w:val="99"/>
    <w:semiHidden/>
    <w:unhideWhenUsed/>
    <w:rsid w:val="00664A92"/>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CF0043"/>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496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harmacyregulation.org/sites/default/files/document/standards-for-the-education-and-training-of-pharmacist-independent-prescribers-october-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harmacyregulation.org/sites/default/files/standards_for_pharmacy_professionals_may_2017_0.pdf" TargetMode="External"/><Relationship Id="rId4" Type="http://schemas.openxmlformats.org/officeDocument/2006/relationships/settings" Target="settings.xml"/><Relationship Id="rId9" Type="http://schemas.openxmlformats.org/officeDocument/2006/relationships/hyperlink" Target="https://www.rpharms.com/resources/frameworks/prescribing-competency-framework/competency-framew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78D1-69EE-9843-A9F6-806D19A4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Postgraduate Programmes in Medicines Management</vt:lpstr>
    </vt:vector>
  </TitlesOfParts>
  <Company>Keele University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Programmes in Medicines Management</dc:title>
  <dc:subject/>
  <dc:creator>Dept. Medicines Management</dc:creator>
  <cp:keywords/>
  <dc:description/>
  <cp:lastModifiedBy>Jill Bamford</cp:lastModifiedBy>
  <cp:revision>2</cp:revision>
  <cp:lastPrinted>2006-08-21T08:54:00Z</cp:lastPrinted>
  <dcterms:created xsi:type="dcterms:W3CDTF">2024-01-25T18:46:00Z</dcterms:created>
  <dcterms:modified xsi:type="dcterms:W3CDTF">2024-01-25T18:46:00Z</dcterms:modified>
</cp:coreProperties>
</file>